
<file path=[Content_Types].xml><?xml version="1.0" encoding="utf-8"?>
<Types xmlns="http://schemas.openxmlformats.org/package/2006/content-types">
  <Default Extension="xml" ContentType="application/xml"/>
  <Default Extension="png" ContentType="image/png"/>
  <Default Extension="jpg" ContentType="image/jpeg"/>
  <Default Extension="svg" ContentType="image/svg+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A998B5" w14:textId="77777777" w:rsidR="00D241BC" w:rsidRDefault="00D241BC" w:rsidP="00947D32"/>
    <w:p w14:paraId="646F4605" w14:textId="04F13303" w:rsidR="00A765FB" w:rsidRPr="00A765FB" w:rsidRDefault="00E62302" w:rsidP="00A765FB">
      <w:pPr>
        <w:rPr>
          <w:rFonts w:ascii="Georgia" w:hAnsi="Georgia"/>
          <w:b/>
          <w:sz w:val="28"/>
          <w:szCs w:val="28"/>
        </w:rPr>
      </w:pPr>
      <w:r w:rsidRPr="00E62302">
        <w:rPr>
          <w:rFonts w:ascii="Georgia" w:hAnsi="Georgia"/>
          <w:b/>
          <w:sz w:val="28"/>
          <w:szCs w:val="28"/>
        </w:rPr>
        <w:t>Vella Bioscience, Inc. Launches to Put Science in Service of Good Sex</w:t>
      </w:r>
    </w:p>
    <w:p w14:paraId="307F4234" w14:textId="6932ECD7" w:rsidR="00A765FB" w:rsidRPr="00E356B2" w:rsidRDefault="00E62302" w:rsidP="00E356B2">
      <w:pPr>
        <w:spacing w:after="240" w:line="288" w:lineRule="auto"/>
        <w:rPr>
          <w:iCs/>
          <w:sz w:val="20"/>
          <w:szCs w:val="20"/>
        </w:rPr>
      </w:pPr>
      <w:proofErr w:type="spellStart"/>
      <w:r w:rsidRPr="00E62302">
        <w:rPr>
          <w:iCs/>
          <w:sz w:val="20"/>
          <w:szCs w:val="20"/>
        </w:rPr>
        <w:t>Femtech</w:t>
      </w:r>
      <w:proofErr w:type="spellEnd"/>
      <w:r w:rsidRPr="00E62302">
        <w:rPr>
          <w:iCs/>
          <w:sz w:val="20"/>
          <w:szCs w:val="20"/>
        </w:rPr>
        <w:t xml:space="preserve"> company launches with flagship, category-first pleasure serum for women</w:t>
      </w:r>
    </w:p>
    <w:p w14:paraId="71BB5482" w14:textId="6D085D58" w:rsidR="002F497C" w:rsidRDefault="002F497C" w:rsidP="002F497C">
      <w:pPr>
        <w:rPr>
          <w:sz w:val="20"/>
          <w:szCs w:val="20"/>
        </w:rPr>
      </w:pPr>
      <w:r>
        <w:rPr>
          <w:sz w:val="20"/>
          <w:szCs w:val="20"/>
        </w:rPr>
        <w:t xml:space="preserve">LOS ANGELES (May 1, 2021) -- Vella Bioscience, Inc. today announced its formation as a </w:t>
      </w:r>
      <w:proofErr w:type="spellStart"/>
      <w:r>
        <w:rPr>
          <w:sz w:val="20"/>
          <w:szCs w:val="20"/>
        </w:rPr>
        <w:t>femtech</w:t>
      </w:r>
      <w:proofErr w:type="spellEnd"/>
      <w:r>
        <w:rPr>
          <w:sz w:val="20"/>
          <w:szCs w:val="20"/>
        </w:rPr>
        <w:t xml:space="preserve"> company driven to put science in service of every woman’s sexual empowerment. The company launches with its breakthrough flagship product – Vella Women’s Pleasure Ser</w:t>
      </w:r>
      <w:r w:rsidR="00B93314">
        <w:rPr>
          <w:sz w:val="20"/>
          <w:szCs w:val="20"/>
        </w:rPr>
        <w:t xml:space="preserve">um, a first-of-its-kind </w:t>
      </w:r>
      <w:bookmarkStart w:id="0" w:name="_GoBack"/>
      <w:bookmarkEnd w:id="0"/>
      <w:r>
        <w:rPr>
          <w:sz w:val="20"/>
          <w:szCs w:val="20"/>
        </w:rPr>
        <w:t xml:space="preserve">pre-play topical serum to promote more frequent, intense, and satisfying orgasms for every cis woman – whether solo or with a partner.  </w:t>
      </w:r>
    </w:p>
    <w:p w14:paraId="3AA5EF65" w14:textId="77777777" w:rsidR="002F497C" w:rsidRDefault="002F497C" w:rsidP="002F497C">
      <w:pPr>
        <w:rPr>
          <w:sz w:val="20"/>
          <w:szCs w:val="20"/>
        </w:rPr>
      </w:pPr>
    </w:p>
    <w:p w14:paraId="0ADDCC63" w14:textId="77777777" w:rsidR="002F497C" w:rsidRDefault="002F497C" w:rsidP="002F497C">
      <w:pPr>
        <w:rPr>
          <w:sz w:val="20"/>
          <w:szCs w:val="20"/>
          <w:highlight w:val="white"/>
        </w:rPr>
      </w:pPr>
      <w:r>
        <w:rPr>
          <w:sz w:val="20"/>
          <w:szCs w:val="20"/>
        </w:rPr>
        <w:t xml:space="preserve">Founded by a team of medical researchers, scientists and beauty industry experts, Vella leads the intersection of proprietary science and luxury beauty for sexual wellness. For the past century, men have had powerful medical support for their sexual wellness, yet support for female sexual wellness has been viewed as too complex. Dr. </w:t>
      </w:r>
      <w:proofErr w:type="spellStart"/>
      <w:r>
        <w:rPr>
          <w:sz w:val="20"/>
          <w:szCs w:val="20"/>
        </w:rPr>
        <w:t>Harin</w:t>
      </w:r>
      <w:proofErr w:type="spellEnd"/>
      <w:r>
        <w:rPr>
          <w:sz w:val="20"/>
          <w:szCs w:val="20"/>
        </w:rPr>
        <w:t xml:space="preserve"> Padma-Nathan, the lead Principal Investigator for Viagra® and Cialis®, alongside esteemed chemist and Chief Product Officer Dr. Michael </w:t>
      </w:r>
      <w:proofErr w:type="spellStart"/>
      <w:r>
        <w:rPr>
          <w:sz w:val="20"/>
          <w:szCs w:val="20"/>
        </w:rPr>
        <w:t>Frid</w:t>
      </w:r>
      <w:proofErr w:type="spellEnd"/>
      <w:r>
        <w:rPr>
          <w:sz w:val="20"/>
          <w:szCs w:val="20"/>
        </w:rPr>
        <w:t>, saw the opportunity to simplify female sexual wellness strategies.</w:t>
      </w:r>
      <w:r>
        <w:rPr>
          <w:sz w:val="20"/>
          <w:szCs w:val="20"/>
          <w:highlight w:val="white"/>
        </w:rPr>
        <w:t xml:space="preserve"> With proprietary nano-encapsulated CBD technology, the two industry pioneers created Vella Women’s Pleasure Serum that works deep beyond the skin to relax the vaginal and clitoral smooth muscle tissue, making cis women orgasm ready. </w:t>
      </w:r>
    </w:p>
    <w:p w14:paraId="79F6AB82" w14:textId="77777777" w:rsidR="002F497C" w:rsidRDefault="002F497C" w:rsidP="002F497C">
      <w:pPr>
        <w:rPr>
          <w:sz w:val="20"/>
          <w:szCs w:val="20"/>
        </w:rPr>
      </w:pPr>
    </w:p>
    <w:p w14:paraId="071E8740" w14:textId="77777777" w:rsidR="002F497C" w:rsidRDefault="002F497C" w:rsidP="002F497C">
      <w:pPr>
        <w:rPr>
          <w:sz w:val="20"/>
          <w:szCs w:val="20"/>
        </w:rPr>
      </w:pPr>
      <w:r>
        <w:rPr>
          <w:sz w:val="20"/>
          <w:szCs w:val="20"/>
        </w:rPr>
        <w:t xml:space="preserve">“We hope to see Vella spur a new sexual revolution – one of sexual orgasms, equality and liberation,” said Chief Scientific Officer, Dr. </w:t>
      </w:r>
      <w:proofErr w:type="spellStart"/>
      <w:r>
        <w:rPr>
          <w:sz w:val="20"/>
          <w:szCs w:val="20"/>
        </w:rPr>
        <w:t>Harin</w:t>
      </w:r>
      <w:proofErr w:type="spellEnd"/>
      <w:r>
        <w:rPr>
          <w:sz w:val="20"/>
          <w:szCs w:val="20"/>
        </w:rPr>
        <w:t xml:space="preserve"> Padma-Nathan. “Vella is sensual intelligence in a bottle. It gives women the power over their sexual pleasure no matter their age, sexual orientation or life stage.” </w:t>
      </w:r>
    </w:p>
    <w:p w14:paraId="393760D1" w14:textId="77777777" w:rsidR="002F497C" w:rsidRDefault="002F497C" w:rsidP="002F497C">
      <w:pPr>
        <w:rPr>
          <w:sz w:val="20"/>
          <w:szCs w:val="20"/>
        </w:rPr>
      </w:pPr>
    </w:p>
    <w:p w14:paraId="1C89FF1B" w14:textId="77777777" w:rsidR="002F497C" w:rsidRDefault="002F497C" w:rsidP="002F497C">
      <w:pPr>
        <w:rPr>
          <w:sz w:val="20"/>
          <w:szCs w:val="20"/>
        </w:rPr>
      </w:pPr>
      <w:r w:rsidRPr="006A3999">
        <w:rPr>
          <w:rFonts w:eastAsia="Calibri"/>
          <w:sz w:val="20"/>
          <w:szCs w:val="20"/>
        </w:rPr>
        <w:t>Vella</w:t>
      </w:r>
      <w:r w:rsidRPr="006A3999">
        <w:rPr>
          <w:sz w:val="20"/>
          <w:szCs w:val="20"/>
        </w:rPr>
        <w:t xml:space="preserve"> </w:t>
      </w:r>
      <w:r w:rsidRPr="006A3999">
        <w:rPr>
          <w:rFonts w:eastAsia="Calibri"/>
          <w:sz w:val="20"/>
          <w:szCs w:val="20"/>
        </w:rPr>
        <w:t>Bioscience</w:t>
      </w:r>
      <w:r>
        <w:rPr>
          <w:rFonts w:eastAsia="Calibri"/>
          <w:sz w:val="20"/>
          <w:szCs w:val="20"/>
        </w:rPr>
        <w:t xml:space="preserve">, Inc. </w:t>
      </w:r>
      <w:r w:rsidRPr="006A3999">
        <w:rPr>
          <w:rFonts w:eastAsia="Calibri"/>
          <w:sz w:val="20"/>
          <w:szCs w:val="20"/>
        </w:rPr>
        <w:t>was</w:t>
      </w:r>
      <w:r w:rsidRPr="006A3999">
        <w:rPr>
          <w:sz w:val="20"/>
          <w:szCs w:val="20"/>
        </w:rPr>
        <w:t xml:space="preserve"> </w:t>
      </w:r>
      <w:r w:rsidRPr="006A3999">
        <w:rPr>
          <w:rFonts w:eastAsia="Calibri"/>
          <w:sz w:val="20"/>
          <w:szCs w:val="20"/>
        </w:rPr>
        <w:t>formed</w:t>
      </w:r>
      <w:r w:rsidRPr="006A3999">
        <w:rPr>
          <w:sz w:val="20"/>
          <w:szCs w:val="20"/>
        </w:rPr>
        <w:t xml:space="preserve"> </w:t>
      </w:r>
      <w:r w:rsidRPr="006A3999">
        <w:rPr>
          <w:rFonts w:eastAsia="Calibri"/>
          <w:sz w:val="20"/>
          <w:szCs w:val="20"/>
        </w:rPr>
        <w:t>under</w:t>
      </w:r>
      <w:r w:rsidRPr="006A3999">
        <w:rPr>
          <w:sz w:val="20"/>
          <w:szCs w:val="20"/>
        </w:rPr>
        <w:t xml:space="preserve"> </w:t>
      </w:r>
      <w:r w:rsidRPr="006A3999">
        <w:rPr>
          <w:rFonts w:eastAsia="Calibri"/>
          <w:sz w:val="20"/>
          <w:szCs w:val="20"/>
        </w:rPr>
        <w:t>the</w:t>
      </w:r>
      <w:r w:rsidRPr="006A3999">
        <w:rPr>
          <w:sz w:val="20"/>
          <w:szCs w:val="20"/>
        </w:rPr>
        <w:t xml:space="preserve"> </w:t>
      </w:r>
      <w:r w:rsidRPr="006A3999">
        <w:rPr>
          <w:rFonts w:eastAsia="Calibri"/>
          <w:sz w:val="20"/>
          <w:szCs w:val="20"/>
        </w:rPr>
        <w:t>vision</w:t>
      </w:r>
      <w:r w:rsidRPr="006A3999">
        <w:rPr>
          <w:sz w:val="20"/>
          <w:szCs w:val="20"/>
        </w:rPr>
        <w:t xml:space="preserve"> </w:t>
      </w:r>
      <w:r w:rsidRPr="006A3999">
        <w:rPr>
          <w:rFonts w:eastAsia="Calibri"/>
          <w:sz w:val="20"/>
          <w:szCs w:val="20"/>
        </w:rPr>
        <w:t>and</w:t>
      </w:r>
      <w:r w:rsidRPr="006A3999">
        <w:rPr>
          <w:sz w:val="20"/>
          <w:szCs w:val="20"/>
        </w:rPr>
        <w:t xml:space="preserve"> </w:t>
      </w:r>
      <w:r w:rsidRPr="006A3999">
        <w:rPr>
          <w:rFonts w:eastAsia="Calibri"/>
          <w:sz w:val="20"/>
          <w:szCs w:val="20"/>
        </w:rPr>
        <w:t>leadership</w:t>
      </w:r>
      <w:r w:rsidRPr="006A3999">
        <w:rPr>
          <w:sz w:val="20"/>
          <w:szCs w:val="20"/>
        </w:rPr>
        <w:t xml:space="preserve"> </w:t>
      </w:r>
      <w:r w:rsidRPr="006A3999">
        <w:rPr>
          <w:rFonts w:eastAsia="Calibri"/>
          <w:sz w:val="20"/>
          <w:szCs w:val="20"/>
        </w:rPr>
        <w:t>of</w:t>
      </w:r>
      <w:r w:rsidRPr="006A3999">
        <w:rPr>
          <w:sz w:val="20"/>
          <w:szCs w:val="20"/>
        </w:rPr>
        <w:t xml:space="preserve"> </w:t>
      </w:r>
      <w:r w:rsidRPr="006A3999">
        <w:rPr>
          <w:rFonts w:eastAsia="Calibri"/>
          <w:sz w:val="20"/>
          <w:szCs w:val="20"/>
        </w:rPr>
        <w:t>Chief</w:t>
      </w:r>
      <w:r w:rsidRPr="006A3999">
        <w:rPr>
          <w:sz w:val="20"/>
          <w:szCs w:val="20"/>
        </w:rPr>
        <w:t xml:space="preserve"> </w:t>
      </w:r>
      <w:r w:rsidRPr="006A3999">
        <w:rPr>
          <w:rFonts w:eastAsia="Calibri"/>
          <w:sz w:val="20"/>
          <w:szCs w:val="20"/>
        </w:rPr>
        <w:t>Executive</w:t>
      </w:r>
      <w:r w:rsidRPr="006A3999">
        <w:rPr>
          <w:sz w:val="20"/>
          <w:szCs w:val="20"/>
        </w:rPr>
        <w:t xml:space="preserve"> </w:t>
      </w:r>
      <w:r w:rsidRPr="006A3999">
        <w:rPr>
          <w:rFonts w:eastAsia="Calibri"/>
          <w:sz w:val="20"/>
          <w:szCs w:val="20"/>
        </w:rPr>
        <w:t>Officer</w:t>
      </w:r>
      <w:r w:rsidRPr="006A3999">
        <w:rPr>
          <w:sz w:val="20"/>
          <w:szCs w:val="20"/>
        </w:rPr>
        <w:t xml:space="preserve"> </w:t>
      </w:r>
      <w:proofErr w:type="spellStart"/>
      <w:r w:rsidRPr="006A3999">
        <w:rPr>
          <w:rFonts w:eastAsia="Calibri"/>
          <w:sz w:val="20"/>
          <w:szCs w:val="20"/>
        </w:rPr>
        <w:t>Nial</w:t>
      </w:r>
      <w:proofErr w:type="spellEnd"/>
      <w:r w:rsidRPr="006A3999">
        <w:rPr>
          <w:sz w:val="20"/>
          <w:szCs w:val="20"/>
        </w:rPr>
        <w:t xml:space="preserve"> </w:t>
      </w:r>
      <w:proofErr w:type="spellStart"/>
      <w:r w:rsidRPr="006A3999">
        <w:rPr>
          <w:rFonts w:eastAsia="Calibri"/>
          <w:sz w:val="20"/>
          <w:szCs w:val="20"/>
        </w:rPr>
        <w:t>DeMena</w:t>
      </w:r>
      <w:proofErr w:type="spellEnd"/>
      <w:r>
        <w:rPr>
          <w:rFonts w:eastAsia="Calibri"/>
          <w:sz w:val="20"/>
          <w:szCs w:val="20"/>
        </w:rPr>
        <w:t>,</w:t>
      </w:r>
      <w:r w:rsidRPr="006A3999">
        <w:rPr>
          <w:sz w:val="20"/>
          <w:szCs w:val="20"/>
        </w:rPr>
        <w:t xml:space="preserve"> </w:t>
      </w:r>
      <w:r w:rsidRPr="006A3999">
        <w:rPr>
          <w:rFonts w:eastAsia="Calibri"/>
          <w:sz w:val="20"/>
          <w:szCs w:val="20"/>
        </w:rPr>
        <w:t>who</w:t>
      </w:r>
      <w:r w:rsidRPr="006A3999">
        <w:rPr>
          <w:sz w:val="20"/>
          <w:szCs w:val="20"/>
        </w:rPr>
        <w:t xml:space="preserve"> </w:t>
      </w:r>
      <w:r w:rsidRPr="006A3999">
        <w:rPr>
          <w:rFonts w:eastAsia="Calibri"/>
          <w:sz w:val="20"/>
          <w:szCs w:val="20"/>
        </w:rPr>
        <w:t>brought</w:t>
      </w:r>
      <w:r w:rsidRPr="006A3999">
        <w:rPr>
          <w:sz w:val="20"/>
          <w:szCs w:val="20"/>
        </w:rPr>
        <w:t xml:space="preserve"> </w:t>
      </w:r>
      <w:r w:rsidRPr="006A3999">
        <w:rPr>
          <w:rFonts w:eastAsia="Calibri"/>
          <w:sz w:val="20"/>
          <w:szCs w:val="20"/>
        </w:rPr>
        <w:t>co</w:t>
      </w:r>
      <w:r w:rsidRPr="006A3999">
        <w:rPr>
          <w:sz w:val="20"/>
          <w:szCs w:val="20"/>
        </w:rPr>
        <w:t>-</w:t>
      </w:r>
      <w:r w:rsidRPr="006A3999">
        <w:rPr>
          <w:rFonts w:eastAsia="Calibri"/>
          <w:sz w:val="20"/>
          <w:szCs w:val="20"/>
        </w:rPr>
        <w:t>inventors</w:t>
      </w:r>
      <w:r w:rsidRPr="006A3999">
        <w:rPr>
          <w:sz w:val="20"/>
          <w:szCs w:val="20"/>
        </w:rPr>
        <w:t xml:space="preserve"> </w:t>
      </w:r>
      <w:r w:rsidRPr="006A3999">
        <w:rPr>
          <w:rFonts w:eastAsia="Calibri"/>
          <w:sz w:val="20"/>
          <w:szCs w:val="20"/>
        </w:rPr>
        <w:t>and</w:t>
      </w:r>
      <w:r w:rsidRPr="006A3999">
        <w:rPr>
          <w:sz w:val="20"/>
          <w:szCs w:val="20"/>
        </w:rPr>
        <w:t xml:space="preserve"> </w:t>
      </w:r>
      <w:r w:rsidRPr="006A3999">
        <w:rPr>
          <w:rFonts w:eastAsia="Calibri"/>
          <w:sz w:val="20"/>
          <w:szCs w:val="20"/>
        </w:rPr>
        <w:t>industry</w:t>
      </w:r>
      <w:r w:rsidRPr="006A3999">
        <w:rPr>
          <w:sz w:val="20"/>
          <w:szCs w:val="20"/>
        </w:rPr>
        <w:t xml:space="preserve"> </w:t>
      </w:r>
      <w:r w:rsidRPr="006A3999">
        <w:rPr>
          <w:rFonts w:eastAsia="Calibri"/>
          <w:sz w:val="20"/>
          <w:szCs w:val="20"/>
        </w:rPr>
        <w:t>pioneers</w:t>
      </w:r>
      <w:r w:rsidRPr="006A3999">
        <w:rPr>
          <w:sz w:val="20"/>
          <w:szCs w:val="20"/>
        </w:rPr>
        <w:t xml:space="preserve"> </w:t>
      </w:r>
      <w:r w:rsidRPr="006A3999">
        <w:rPr>
          <w:rFonts w:eastAsia="Calibri"/>
          <w:sz w:val="20"/>
          <w:szCs w:val="20"/>
        </w:rPr>
        <w:t>Dr</w:t>
      </w:r>
      <w:r w:rsidRPr="006A3999">
        <w:rPr>
          <w:sz w:val="20"/>
          <w:szCs w:val="20"/>
        </w:rPr>
        <w:t xml:space="preserve">. </w:t>
      </w:r>
      <w:r w:rsidRPr="006A3999">
        <w:rPr>
          <w:rFonts w:eastAsia="Calibri"/>
          <w:sz w:val="20"/>
          <w:szCs w:val="20"/>
        </w:rPr>
        <w:t>Padma</w:t>
      </w:r>
      <w:r w:rsidRPr="006A3999">
        <w:rPr>
          <w:sz w:val="20"/>
          <w:szCs w:val="20"/>
        </w:rPr>
        <w:t>-</w:t>
      </w:r>
      <w:r w:rsidRPr="006A3999">
        <w:rPr>
          <w:rFonts w:eastAsia="Calibri"/>
          <w:sz w:val="20"/>
          <w:szCs w:val="20"/>
        </w:rPr>
        <w:t>Nathan</w:t>
      </w:r>
      <w:r w:rsidRPr="006A3999">
        <w:rPr>
          <w:sz w:val="20"/>
          <w:szCs w:val="20"/>
        </w:rPr>
        <w:t xml:space="preserve"> </w:t>
      </w:r>
      <w:r w:rsidRPr="006A3999">
        <w:rPr>
          <w:rFonts w:eastAsia="Calibri"/>
          <w:sz w:val="20"/>
          <w:szCs w:val="20"/>
        </w:rPr>
        <w:t>and</w:t>
      </w:r>
      <w:r w:rsidRPr="006A3999">
        <w:rPr>
          <w:sz w:val="20"/>
          <w:szCs w:val="20"/>
        </w:rPr>
        <w:t xml:space="preserve"> </w:t>
      </w:r>
      <w:r w:rsidRPr="006A3999">
        <w:rPr>
          <w:rFonts w:eastAsia="Calibri"/>
          <w:sz w:val="20"/>
          <w:szCs w:val="20"/>
        </w:rPr>
        <w:t>Dr</w:t>
      </w:r>
      <w:r w:rsidRPr="006A3999">
        <w:rPr>
          <w:sz w:val="20"/>
          <w:szCs w:val="20"/>
        </w:rPr>
        <w:t xml:space="preserve">. </w:t>
      </w:r>
      <w:proofErr w:type="spellStart"/>
      <w:r w:rsidRPr="006A3999">
        <w:rPr>
          <w:rFonts w:eastAsia="Calibri"/>
          <w:sz w:val="20"/>
          <w:szCs w:val="20"/>
        </w:rPr>
        <w:t>Frid</w:t>
      </w:r>
      <w:proofErr w:type="spellEnd"/>
      <w:r>
        <w:rPr>
          <w:rFonts w:eastAsia="Calibri"/>
          <w:sz w:val="20"/>
          <w:szCs w:val="20"/>
        </w:rPr>
        <w:t xml:space="preserve"> </w:t>
      </w:r>
      <w:r w:rsidRPr="006A3999">
        <w:rPr>
          <w:rFonts w:eastAsia="Calibri"/>
          <w:sz w:val="20"/>
          <w:szCs w:val="20"/>
        </w:rPr>
        <w:t>together</w:t>
      </w:r>
      <w:r w:rsidRPr="006A3999">
        <w:rPr>
          <w:sz w:val="20"/>
          <w:szCs w:val="20"/>
        </w:rPr>
        <w:t xml:space="preserve"> </w:t>
      </w:r>
      <w:r w:rsidRPr="006A3999">
        <w:rPr>
          <w:rFonts w:eastAsia="Calibri"/>
          <w:sz w:val="20"/>
          <w:szCs w:val="20"/>
        </w:rPr>
        <w:t>to</w:t>
      </w:r>
      <w:r w:rsidRPr="006A3999">
        <w:rPr>
          <w:sz w:val="20"/>
          <w:szCs w:val="20"/>
        </w:rPr>
        <w:t xml:space="preserve"> </w:t>
      </w:r>
      <w:r w:rsidRPr="006A3999">
        <w:rPr>
          <w:rFonts w:eastAsia="Calibri"/>
          <w:sz w:val="20"/>
          <w:szCs w:val="20"/>
        </w:rPr>
        <w:t>lead</w:t>
      </w:r>
      <w:r w:rsidRPr="006A3999">
        <w:rPr>
          <w:sz w:val="20"/>
          <w:szCs w:val="20"/>
        </w:rPr>
        <w:t xml:space="preserve"> </w:t>
      </w:r>
      <w:r w:rsidRPr="006A3999">
        <w:rPr>
          <w:rFonts w:eastAsia="Calibri"/>
          <w:sz w:val="20"/>
          <w:szCs w:val="20"/>
        </w:rPr>
        <w:t>the</w:t>
      </w:r>
      <w:r w:rsidRPr="006A3999">
        <w:rPr>
          <w:sz w:val="20"/>
          <w:szCs w:val="20"/>
        </w:rPr>
        <w:t xml:space="preserve"> </w:t>
      </w:r>
      <w:r w:rsidRPr="006A3999">
        <w:rPr>
          <w:rFonts w:eastAsia="Calibri"/>
          <w:sz w:val="20"/>
          <w:szCs w:val="20"/>
        </w:rPr>
        <w:t>development</w:t>
      </w:r>
      <w:r w:rsidRPr="006A3999">
        <w:rPr>
          <w:sz w:val="20"/>
          <w:szCs w:val="20"/>
        </w:rPr>
        <w:t xml:space="preserve"> </w:t>
      </w:r>
      <w:r w:rsidRPr="006A3999">
        <w:rPr>
          <w:rFonts w:eastAsia="Calibri"/>
          <w:sz w:val="20"/>
          <w:szCs w:val="20"/>
        </w:rPr>
        <w:t>of</w:t>
      </w:r>
      <w:r w:rsidRPr="006A3999">
        <w:rPr>
          <w:sz w:val="20"/>
          <w:szCs w:val="20"/>
        </w:rPr>
        <w:t xml:space="preserve"> </w:t>
      </w:r>
      <w:r w:rsidRPr="006A3999">
        <w:rPr>
          <w:rFonts w:eastAsia="Calibri"/>
          <w:sz w:val="20"/>
          <w:szCs w:val="20"/>
        </w:rPr>
        <w:t>Vella</w:t>
      </w:r>
      <w:r w:rsidRPr="006A3999">
        <w:rPr>
          <w:sz w:val="20"/>
          <w:szCs w:val="20"/>
        </w:rPr>
        <w:t xml:space="preserve"> </w:t>
      </w:r>
      <w:r w:rsidRPr="006A3999">
        <w:rPr>
          <w:rFonts w:eastAsia="Calibri"/>
          <w:sz w:val="20"/>
          <w:szCs w:val="20"/>
        </w:rPr>
        <w:t>Women’s</w:t>
      </w:r>
      <w:r w:rsidRPr="006A3999">
        <w:rPr>
          <w:sz w:val="20"/>
          <w:szCs w:val="20"/>
        </w:rPr>
        <w:t xml:space="preserve"> </w:t>
      </w:r>
      <w:r w:rsidRPr="006A3999">
        <w:rPr>
          <w:rFonts w:eastAsia="Calibri"/>
          <w:sz w:val="20"/>
          <w:szCs w:val="20"/>
        </w:rPr>
        <w:t>Pleasure</w:t>
      </w:r>
      <w:r w:rsidRPr="006A3999">
        <w:rPr>
          <w:sz w:val="20"/>
          <w:szCs w:val="20"/>
        </w:rPr>
        <w:t xml:space="preserve"> </w:t>
      </w:r>
      <w:r w:rsidRPr="006A3999">
        <w:rPr>
          <w:rFonts w:eastAsia="Calibri"/>
          <w:sz w:val="20"/>
          <w:szCs w:val="20"/>
        </w:rPr>
        <w:t>Serum</w:t>
      </w:r>
      <w:r w:rsidRPr="006A3999">
        <w:rPr>
          <w:sz w:val="20"/>
          <w:szCs w:val="20"/>
        </w:rPr>
        <w:t xml:space="preserve">. </w:t>
      </w:r>
      <w:r w:rsidRPr="006A3999">
        <w:rPr>
          <w:rFonts w:eastAsia="Calibri"/>
          <w:sz w:val="20"/>
          <w:szCs w:val="20"/>
        </w:rPr>
        <w:t>The</w:t>
      </w:r>
      <w:r w:rsidRPr="006A3999">
        <w:rPr>
          <w:sz w:val="20"/>
          <w:szCs w:val="20"/>
        </w:rPr>
        <w:t xml:space="preserve"> </w:t>
      </w:r>
      <w:r w:rsidRPr="006A3999">
        <w:rPr>
          <w:rFonts w:eastAsia="Calibri"/>
          <w:sz w:val="20"/>
          <w:szCs w:val="20"/>
        </w:rPr>
        <w:t>team’s</w:t>
      </w:r>
      <w:r w:rsidRPr="006A3999">
        <w:rPr>
          <w:sz w:val="20"/>
          <w:szCs w:val="20"/>
        </w:rPr>
        <w:t xml:space="preserve"> </w:t>
      </w:r>
      <w:r w:rsidRPr="006A3999">
        <w:rPr>
          <w:rFonts w:eastAsia="Calibri"/>
          <w:sz w:val="20"/>
          <w:szCs w:val="20"/>
        </w:rPr>
        <w:t>fierce</w:t>
      </w:r>
      <w:r w:rsidRPr="006A3999">
        <w:rPr>
          <w:sz w:val="20"/>
          <w:szCs w:val="20"/>
        </w:rPr>
        <w:t xml:space="preserve"> </w:t>
      </w:r>
      <w:r w:rsidRPr="006A3999">
        <w:rPr>
          <w:rFonts w:eastAsia="Calibri"/>
          <w:sz w:val="20"/>
          <w:szCs w:val="20"/>
        </w:rPr>
        <w:t>commitment</w:t>
      </w:r>
      <w:r w:rsidRPr="006A3999">
        <w:rPr>
          <w:sz w:val="20"/>
          <w:szCs w:val="20"/>
        </w:rPr>
        <w:t xml:space="preserve"> </w:t>
      </w:r>
      <w:r>
        <w:rPr>
          <w:rFonts w:eastAsia="Calibri"/>
          <w:sz w:val="20"/>
          <w:szCs w:val="20"/>
        </w:rPr>
        <w:t>to</w:t>
      </w:r>
      <w:r w:rsidRPr="006A3999">
        <w:rPr>
          <w:sz w:val="20"/>
          <w:szCs w:val="20"/>
        </w:rPr>
        <w:t xml:space="preserve"> </w:t>
      </w:r>
      <w:r w:rsidRPr="006A3999">
        <w:rPr>
          <w:rFonts w:eastAsia="Calibri"/>
          <w:sz w:val="20"/>
          <w:szCs w:val="20"/>
        </w:rPr>
        <w:t>putting</w:t>
      </w:r>
      <w:r w:rsidRPr="006A3999">
        <w:rPr>
          <w:sz w:val="20"/>
          <w:szCs w:val="20"/>
        </w:rPr>
        <w:t xml:space="preserve"> </w:t>
      </w:r>
      <w:r w:rsidRPr="006A3999">
        <w:rPr>
          <w:rFonts w:eastAsia="Calibri"/>
          <w:sz w:val="20"/>
          <w:szCs w:val="20"/>
        </w:rPr>
        <w:t>women</w:t>
      </w:r>
      <w:r w:rsidRPr="006A3999">
        <w:rPr>
          <w:sz w:val="20"/>
          <w:szCs w:val="20"/>
        </w:rPr>
        <w:t xml:space="preserve"> </w:t>
      </w:r>
      <w:r w:rsidRPr="006A3999">
        <w:rPr>
          <w:rFonts w:eastAsia="Calibri"/>
          <w:sz w:val="20"/>
          <w:szCs w:val="20"/>
        </w:rPr>
        <w:t>first</w:t>
      </w:r>
      <w:r w:rsidRPr="006A3999">
        <w:rPr>
          <w:sz w:val="20"/>
          <w:szCs w:val="20"/>
        </w:rPr>
        <w:t xml:space="preserve"> </w:t>
      </w:r>
      <w:r w:rsidRPr="006A3999">
        <w:rPr>
          <w:rFonts w:eastAsia="Calibri"/>
          <w:sz w:val="20"/>
          <w:szCs w:val="20"/>
        </w:rPr>
        <w:t>and</w:t>
      </w:r>
      <w:r w:rsidRPr="006A3999">
        <w:rPr>
          <w:sz w:val="20"/>
          <w:szCs w:val="20"/>
        </w:rPr>
        <w:t xml:space="preserve"> </w:t>
      </w:r>
      <w:r w:rsidRPr="006A3999">
        <w:rPr>
          <w:rFonts w:eastAsia="Calibri"/>
          <w:sz w:val="20"/>
          <w:szCs w:val="20"/>
        </w:rPr>
        <w:t>propelling</w:t>
      </w:r>
      <w:r w:rsidRPr="006A3999">
        <w:rPr>
          <w:sz w:val="20"/>
          <w:szCs w:val="20"/>
        </w:rPr>
        <w:t xml:space="preserve"> </w:t>
      </w:r>
      <w:r w:rsidRPr="006A3999">
        <w:rPr>
          <w:rFonts w:eastAsia="Calibri"/>
          <w:sz w:val="20"/>
          <w:szCs w:val="20"/>
        </w:rPr>
        <w:t>a</w:t>
      </w:r>
      <w:r w:rsidRPr="006A3999">
        <w:rPr>
          <w:sz w:val="20"/>
          <w:szCs w:val="20"/>
        </w:rPr>
        <w:t xml:space="preserve"> </w:t>
      </w:r>
      <w:r w:rsidRPr="006A3999">
        <w:rPr>
          <w:rFonts w:eastAsia="Calibri"/>
          <w:sz w:val="20"/>
          <w:szCs w:val="20"/>
        </w:rPr>
        <w:t>sexual</w:t>
      </w:r>
      <w:r w:rsidRPr="006A3999">
        <w:rPr>
          <w:sz w:val="20"/>
          <w:szCs w:val="20"/>
        </w:rPr>
        <w:t xml:space="preserve"> </w:t>
      </w:r>
      <w:r w:rsidRPr="006A3999">
        <w:rPr>
          <w:rFonts w:eastAsia="Calibri"/>
          <w:sz w:val="20"/>
          <w:szCs w:val="20"/>
        </w:rPr>
        <w:t>empowerment</w:t>
      </w:r>
      <w:r w:rsidRPr="006A3999">
        <w:rPr>
          <w:sz w:val="20"/>
          <w:szCs w:val="20"/>
        </w:rPr>
        <w:t xml:space="preserve"> </w:t>
      </w:r>
      <w:r w:rsidRPr="006A3999">
        <w:rPr>
          <w:rFonts w:eastAsia="Calibri"/>
          <w:sz w:val="20"/>
          <w:szCs w:val="20"/>
        </w:rPr>
        <w:t>movement</w:t>
      </w:r>
      <w:r w:rsidRPr="006A3999">
        <w:rPr>
          <w:sz w:val="20"/>
          <w:szCs w:val="20"/>
        </w:rPr>
        <w:t xml:space="preserve"> </w:t>
      </w:r>
      <w:r w:rsidRPr="006A3999">
        <w:rPr>
          <w:rFonts w:eastAsia="Calibri"/>
          <w:sz w:val="20"/>
          <w:szCs w:val="20"/>
        </w:rPr>
        <w:t>is</w:t>
      </w:r>
      <w:r w:rsidRPr="006A3999">
        <w:rPr>
          <w:sz w:val="20"/>
          <w:szCs w:val="20"/>
        </w:rPr>
        <w:t xml:space="preserve"> </w:t>
      </w:r>
      <w:r w:rsidRPr="006A3999">
        <w:rPr>
          <w:rFonts w:eastAsia="Calibri"/>
          <w:sz w:val="20"/>
          <w:szCs w:val="20"/>
        </w:rPr>
        <w:t>evident</w:t>
      </w:r>
      <w:r w:rsidRPr="006A3999">
        <w:rPr>
          <w:sz w:val="20"/>
          <w:szCs w:val="20"/>
        </w:rPr>
        <w:t xml:space="preserve"> </w:t>
      </w:r>
      <w:r w:rsidRPr="006A3999">
        <w:rPr>
          <w:rFonts w:eastAsia="Calibri"/>
          <w:sz w:val="20"/>
          <w:szCs w:val="20"/>
        </w:rPr>
        <w:t xml:space="preserve">from </w:t>
      </w:r>
      <w:r w:rsidRPr="006A3999">
        <w:rPr>
          <w:sz w:val="20"/>
          <w:szCs w:val="20"/>
        </w:rPr>
        <w:t xml:space="preserve">the </w:t>
      </w:r>
      <w:r w:rsidRPr="006A3999">
        <w:rPr>
          <w:rFonts w:eastAsia="Calibri"/>
          <w:sz w:val="20"/>
          <w:szCs w:val="20"/>
        </w:rPr>
        <w:t>strong</w:t>
      </w:r>
      <w:r w:rsidRPr="006A3999">
        <w:rPr>
          <w:sz w:val="20"/>
          <w:szCs w:val="20"/>
        </w:rPr>
        <w:t xml:space="preserve"> </w:t>
      </w:r>
      <w:r w:rsidRPr="006A3999">
        <w:rPr>
          <w:rFonts w:eastAsia="Calibri"/>
          <w:sz w:val="20"/>
          <w:szCs w:val="20"/>
        </w:rPr>
        <w:t>women</w:t>
      </w:r>
      <w:r w:rsidRPr="006A3999">
        <w:rPr>
          <w:sz w:val="20"/>
          <w:szCs w:val="20"/>
        </w:rPr>
        <w:t xml:space="preserve"> </w:t>
      </w:r>
      <w:r w:rsidRPr="006A3999">
        <w:rPr>
          <w:rFonts w:eastAsia="Calibri"/>
          <w:sz w:val="20"/>
          <w:szCs w:val="20"/>
        </w:rPr>
        <w:t>representation</w:t>
      </w:r>
      <w:r w:rsidRPr="006A3999">
        <w:rPr>
          <w:sz w:val="20"/>
          <w:szCs w:val="20"/>
        </w:rPr>
        <w:t xml:space="preserve"> </w:t>
      </w:r>
      <w:r w:rsidRPr="006A3999">
        <w:rPr>
          <w:rFonts w:eastAsia="Calibri"/>
          <w:sz w:val="20"/>
          <w:szCs w:val="20"/>
        </w:rPr>
        <w:t>in</w:t>
      </w:r>
      <w:r w:rsidRPr="006A3999">
        <w:rPr>
          <w:sz w:val="20"/>
          <w:szCs w:val="20"/>
        </w:rPr>
        <w:t xml:space="preserve"> </w:t>
      </w:r>
      <w:r w:rsidRPr="006A3999">
        <w:rPr>
          <w:rFonts w:eastAsia="Calibri"/>
          <w:sz w:val="20"/>
          <w:szCs w:val="20"/>
        </w:rPr>
        <w:t>leadership</w:t>
      </w:r>
      <w:r w:rsidRPr="006A3999">
        <w:rPr>
          <w:sz w:val="20"/>
          <w:szCs w:val="20"/>
        </w:rPr>
        <w:t xml:space="preserve">. </w:t>
      </w:r>
    </w:p>
    <w:p w14:paraId="750C65BA" w14:textId="77777777" w:rsidR="002F497C" w:rsidRDefault="002F497C" w:rsidP="002F497C">
      <w:pPr>
        <w:rPr>
          <w:sz w:val="20"/>
          <w:szCs w:val="20"/>
        </w:rPr>
      </w:pPr>
    </w:p>
    <w:p w14:paraId="77A7963D" w14:textId="77777777" w:rsidR="002F497C" w:rsidRPr="006A3999" w:rsidRDefault="002F497C" w:rsidP="002F497C">
      <w:pPr>
        <w:rPr>
          <w:sz w:val="20"/>
          <w:szCs w:val="20"/>
        </w:rPr>
      </w:pPr>
      <w:r w:rsidRPr="006A3999">
        <w:rPr>
          <w:rFonts w:eastAsia="Calibri"/>
          <w:sz w:val="20"/>
          <w:szCs w:val="20"/>
        </w:rPr>
        <w:t>Vella</w:t>
      </w:r>
      <w:r w:rsidRPr="006A3999">
        <w:rPr>
          <w:sz w:val="20"/>
          <w:szCs w:val="20"/>
        </w:rPr>
        <w:t xml:space="preserve"> </w:t>
      </w:r>
      <w:r w:rsidRPr="006A3999">
        <w:rPr>
          <w:rFonts w:eastAsia="Calibri"/>
          <w:sz w:val="20"/>
          <w:szCs w:val="20"/>
        </w:rPr>
        <w:t>Bioscience</w:t>
      </w:r>
      <w:r>
        <w:rPr>
          <w:rFonts w:eastAsia="Calibri"/>
          <w:sz w:val="20"/>
          <w:szCs w:val="20"/>
        </w:rPr>
        <w:t xml:space="preserve">, Inc. </w:t>
      </w:r>
      <w:r w:rsidRPr="006A3999">
        <w:rPr>
          <w:rFonts w:eastAsia="Calibri"/>
          <w:sz w:val="20"/>
          <w:szCs w:val="20"/>
        </w:rPr>
        <w:t>is</w:t>
      </w:r>
      <w:r w:rsidRPr="006A3999">
        <w:rPr>
          <w:sz w:val="20"/>
          <w:szCs w:val="20"/>
        </w:rPr>
        <w:t xml:space="preserve"> </w:t>
      </w:r>
      <w:r w:rsidRPr="006A3999">
        <w:rPr>
          <w:rFonts w:eastAsia="Calibri"/>
          <w:sz w:val="20"/>
          <w:szCs w:val="20"/>
        </w:rPr>
        <w:t>led</w:t>
      </w:r>
      <w:r w:rsidRPr="006A3999">
        <w:rPr>
          <w:sz w:val="20"/>
          <w:szCs w:val="20"/>
        </w:rPr>
        <w:t xml:space="preserve"> </w:t>
      </w:r>
      <w:r w:rsidRPr="006A3999">
        <w:rPr>
          <w:rFonts w:eastAsia="Calibri"/>
          <w:sz w:val="20"/>
          <w:szCs w:val="20"/>
        </w:rPr>
        <w:t>by</w:t>
      </w:r>
      <w:r w:rsidRPr="006A3999">
        <w:rPr>
          <w:sz w:val="20"/>
          <w:szCs w:val="20"/>
        </w:rPr>
        <w:t xml:space="preserve"> Co-founder </w:t>
      </w:r>
      <w:r>
        <w:rPr>
          <w:sz w:val="20"/>
          <w:szCs w:val="20"/>
        </w:rPr>
        <w:t xml:space="preserve">and Chief Operating Officer </w:t>
      </w:r>
      <w:r w:rsidRPr="006A3999">
        <w:rPr>
          <w:rFonts w:eastAsia="Calibri"/>
          <w:sz w:val="20"/>
          <w:szCs w:val="20"/>
        </w:rPr>
        <w:t>Carolyn</w:t>
      </w:r>
      <w:r w:rsidRPr="006A3999">
        <w:rPr>
          <w:sz w:val="20"/>
          <w:szCs w:val="20"/>
        </w:rPr>
        <w:t xml:space="preserve"> </w:t>
      </w:r>
      <w:r w:rsidRPr="006A3999">
        <w:rPr>
          <w:rFonts w:eastAsia="Calibri"/>
          <w:sz w:val="20"/>
          <w:szCs w:val="20"/>
        </w:rPr>
        <w:t>Wheeler</w:t>
      </w:r>
      <w:r w:rsidRPr="006A3999">
        <w:rPr>
          <w:sz w:val="20"/>
          <w:szCs w:val="20"/>
        </w:rPr>
        <w:t xml:space="preserve"> </w:t>
      </w:r>
      <w:r w:rsidRPr="006A3999">
        <w:rPr>
          <w:rFonts w:eastAsia="Calibri"/>
          <w:sz w:val="20"/>
          <w:szCs w:val="20"/>
        </w:rPr>
        <w:t>and</w:t>
      </w:r>
      <w:r w:rsidRPr="006A3999">
        <w:rPr>
          <w:sz w:val="20"/>
          <w:szCs w:val="20"/>
        </w:rPr>
        <w:t xml:space="preserve"> Brand Creator </w:t>
      </w:r>
      <w:r>
        <w:rPr>
          <w:sz w:val="20"/>
          <w:szCs w:val="20"/>
        </w:rPr>
        <w:t xml:space="preserve">and Chief Marketing Officer </w:t>
      </w:r>
      <w:r w:rsidRPr="006A3999">
        <w:rPr>
          <w:rFonts w:eastAsia="Calibri"/>
          <w:sz w:val="20"/>
          <w:szCs w:val="20"/>
        </w:rPr>
        <w:t>Bulbul</w:t>
      </w:r>
      <w:r w:rsidRPr="006A3999">
        <w:rPr>
          <w:sz w:val="20"/>
          <w:szCs w:val="20"/>
        </w:rPr>
        <w:t xml:space="preserve"> </w:t>
      </w:r>
      <w:r w:rsidRPr="006A3999">
        <w:rPr>
          <w:rFonts w:eastAsia="Calibri"/>
          <w:sz w:val="20"/>
          <w:szCs w:val="20"/>
        </w:rPr>
        <w:t>Hooda,</w:t>
      </w:r>
      <w:r w:rsidRPr="006A3999">
        <w:rPr>
          <w:sz w:val="20"/>
          <w:szCs w:val="20"/>
        </w:rPr>
        <w:t xml:space="preserve"> </w:t>
      </w:r>
      <w:r w:rsidRPr="006A3999">
        <w:rPr>
          <w:rFonts w:eastAsia="Calibri"/>
          <w:sz w:val="20"/>
          <w:szCs w:val="20"/>
        </w:rPr>
        <w:t>who</w:t>
      </w:r>
      <w:r w:rsidRPr="006A3999">
        <w:rPr>
          <w:sz w:val="20"/>
          <w:szCs w:val="20"/>
        </w:rPr>
        <w:t xml:space="preserve"> </w:t>
      </w:r>
      <w:r w:rsidRPr="006A3999">
        <w:rPr>
          <w:rFonts w:eastAsia="Calibri"/>
          <w:sz w:val="20"/>
          <w:szCs w:val="20"/>
        </w:rPr>
        <w:t>both</w:t>
      </w:r>
      <w:r w:rsidRPr="006A3999">
        <w:rPr>
          <w:sz w:val="20"/>
          <w:szCs w:val="20"/>
        </w:rPr>
        <w:t xml:space="preserve"> </w:t>
      </w:r>
      <w:r w:rsidRPr="006A3999">
        <w:rPr>
          <w:rFonts w:eastAsia="Calibri"/>
          <w:sz w:val="20"/>
          <w:szCs w:val="20"/>
        </w:rPr>
        <w:t>bring</w:t>
      </w:r>
      <w:r w:rsidRPr="006A3999">
        <w:rPr>
          <w:sz w:val="20"/>
          <w:szCs w:val="20"/>
        </w:rPr>
        <w:t xml:space="preserve"> </w:t>
      </w:r>
      <w:r w:rsidRPr="006A3999">
        <w:rPr>
          <w:rFonts w:eastAsia="Calibri"/>
          <w:sz w:val="20"/>
          <w:szCs w:val="20"/>
        </w:rPr>
        <w:t>undeniable</w:t>
      </w:r>
      <w:r w:rsidRPr="006A3999">
        <w:rPr>
          <w:sz w:val="20"/>
          <w:szCs w:val="20"/>
        </w:rPr>
        <w:t xml:space="preserve"> </w:t>
      </w:r>
      <w:r w:rsidRPr="006A3999">
        <w:rPr>
          <w:rFonts w:eastAsia="Calibri"/>
          <w:sz w:val="20"/>
          <w:szCs w:val="20"/>
        </w:rPr>
        <w:t>business</w:t>
      </w:r>
      <w:r w:rsidRPr="006A3999">
        <w:rPr>
          <w:sz w:val="20"/>
          <w:szCs w:val="20"/>
        </w:rPr>
        <w:t xml:space="preserve"> </w:t>
      </w:r>
      <w:r w:rsidRPr="006A3999">
        <w:rPr>
          <w:rFonts w:eastAsia="Calibri"/>
          <w:sz w:val="20"/>
          <w:szCs w:val="20"/>
        </w:rPr>
        <w:t>and</w:t>
      </w:r>
      <w:r w:rsidRPr="006A3999">
        <w:rPr>
          <w:sz w:val="20"/>
          <w:szCs w:val="20"/>
        </w:rPr>
        <w:t xml:space="preserve"> </w:t>
      </w:r>
      <w:r w:rsidRPr="006A3999">
        <w:rPr>
          <w:rFonts w:eastAsia="Calibri"/>
          <w:sz w:val="20"/>
          <w:szCs w:val="20"/>
        </w:rPr>
        <w:t>luxury</w:t>
      </w:r>
      <w:r w:rsidRPr="006A3999">
        <w:rPr>
          <w:sz w:val="20"/>
          <w:szCs w:val="20"/>
        </w:rPr>
        <w:t xml:space="preserve"> </w:t>
      </w:r>
      <w:r w:rsidRPr="006A3999">
        <w:rPr>
          <w:rFonts w:eastAsia="Calibri"/>
          <w:sz w:val="20"/>
          <w:szCs w:val="20"/>
        </w:rPr>
        <w:t>product</w:t>
      </w:r>
      <w:r w:rsidRPr="006A3999">
        <w:rPr>
          <w:sz w:val="20"/>
          <w:szCs w:val="20"/>
        </w:rPr>
        <w:t xml:space="preserve"> </w:t>
      </w:r>
      <w:r w:rsidRPr="006A3999">
        <w:rPr>
          <w:rFonts w:eastAsia="Calibri"/>
          <w:sz w:val="20"/>
          <w:szCs w:val="20"/>
        </w:rPr>
        <w:t>prowess</w:t>
      </w:r>
      <w:r w:rsidRPr="006A3999">
        <w:rPr>
          <w:sz w:val="20"/>
          <w:szCs w:val="20"/>
        </w:rPr>
        <w:t xml:space="preserve">. </w:t>
      </w:r>
      <w:r>
        <w:rPr>
          <w:sz w:val="20"/>
          <w:szCs w:val="20"/>
        </w:rPr>
        <w:t>T</w:t>
      </w:r>
      <w:r w:rsidRPr="006A3999">
        <w:rPr>
          <w:rFonts w:eastAsia="Calibri"/>
          <w:sz w:val="20"/>
          <w:szCs w:val="20"/>
        </w:rPr>
        <w:t>he</w:t>
      </w:r>
      <w:r w:rsidRPr="006A3999">
        <w:rPr>
          <w:sz w:val="20"/>
          <w:szCs w:val="20"/>
        </w:rPr>
        <w:t xml:space="preserve"> </w:t>
      </w:r>
      <w:r w:rsidRPr="006A3999">
        <w:rPr>
          <w:rFonts w:eastAsia="Calibri"/>
          <w:sz w:val="20"/>
          <w:szCs w:val="20"/>
        </w:rPr>
        <w:t>company</w:t>
      </w:r>
      <w:r w:rsidRPr="006A3999">
        <w:rPr>
          <w:sz w:val="20"/>
          <w:szCs w:val="20"/>
        </w:rPr>
        <w:t xml:space="preserve"> </w:t>
      </w:r>
      <w:r w:rsidRPr="006A3999">
        <w:rPr>
          <w:rFonts w:eastAsia="Calibri"/>
          <w:sz w:val="20"/>
          <w:szCs w:val="20"/>
        </w:rPr>
        <w:t>is</w:t>
      </w:r>
      <w:r w:rsidRPr="006A3999">
        <w:rPr>
          <w:sz w:val="20"/>
          <w:szCs w:val="20"/>
        </w:rPr>
        <w:t xml:space="preserve"> </w:t>
      </w:r>
      <w:r w:rsidRPr="006A3999">
        <w:rPr>
          <w:rFonts w:eastAsia="Calibri"/>
          <w:sz w:val="20"/>
          <w:szCs w:val="20"/>
        </w:rPr>
        <w:t>also</w:t>
      </w:r>
      <w:r w:rsidRPr="006A3999">
        <w:rPr>
          <w:sz w:val="20"/>
          <w:szCs w:val="20"/>
        </w:rPr>
        <w:t xml:space="preserve"> </w:t>
      </w:r>
      <w:r w:rsidRPr="006A3999">
        <w:rPr>
          <w:rFonts w:eastAsia="Calibri"/>
          <w:sz w:val="20"/>
          <w:szCs w:val="20"/>
        </w:rPr>
        <w:t>bolstered</w:t>
      </w:r>
      <w:r w:rsidRPr="006A3999">
        <w:rPr>
          <w:sz w:val="20"/>
          <w:szCs w:val="20"/>
        </w:rPr>
        <w:t xml:space="preserve"> </w:t>
      </w:r>
      <w:r w:rsidRPr="006A3999">
        <w:rPr>
          <w:rFonts w:eastAsia="Calibri"/>
          <w:sz w:val="20"/>
          <w:szCs w:val="20"/>
        </w:rPr>
        <w:t>by</w:t>
      </w:r>
      <w:r w:rsidRPr="006A3999">
        <w:rPr>
          <w:sz w:val="20"/>
          <w:szCs w:val="20"/>
        </w:rPr>
        <w:t xml:space="preserve"> </w:t>
      </w:r>
      <w:r w:rsidRPr="006A3999">
        <w:rPr>
          <w:rFonts w:eastAsia="Calibri"/>
          <w:sz w:val="20"/>
          <w:szCs w:val="20"/>
        </w:rPr>
        <w:t>a</w:t>
      </w:r>
      <w:r w:rsidRPr="006A3999">
        <w:rPr>
          <w:sz w:val="20"/>
          <w:szCs w:val="20"/>
        </w:rPr>
        <w:t xml:space="preserve"> </w:t>
      </w:r>
      <w:r>
        <w:rPr>
          <w:rFonts w:eastAsia="Calibri"/>
          <w:sz w:val="20"/>
          <w:szCs w:val="20"/>
        </w:rPr>
        <w:t>S</w:t>
      </w:r>
      <w:r w:rsidRPr="006A3999">
        <w:rPr>
          <w:rFonts w:eastAsia="Calibri"/>
          <w:sz w:val="20"/>
          <w:szCs w:val="20"/>
        </w:rPr>
        <w:t>cientific</w:t>
      </w:r>
      <w:r w:rsidRPr="006A3999">
        <w:rPr>
          <w:sz w:val="20"/>
          <w:szCs w:val="20"/>
        </w:rPr>
        <w:t xml:space="preserve"> </w:t>
      </w:r>
      <w:r>
        <w:rPr>
          <w:rFonts w:eastAsia="Calibri"/>
          <w:sz w:val="20"/>
          <w:szCs w:val="20"/>
        </w:rPr>
        <w:t>A</w:t>
      </w:r>
      <w:r w:rsidRPr="006A3999">
        <w:rPr>
          <w:rFonts w:eastAsia="Calibri"/>
          <w:sz w:val="20"/>
          <w:szCs w:val="20"/>
        </w:rPr>
        <w:t>dvisory</w:t>
      </w:r>
      <w:r w:rsidRPr="006A3999">
        <w:rPr>
          <w:sz w:val="20"/>
          <w:szCs w:val="20"/>
        </w:rPr>
        <w:t xml:space="preserve"> </w:t>
      </w:r>
      <w:r>
        <w:rPr>
          <w:rFonts w:eastAsia="Calibri"/>
          <w:sz w:val="20"/>
          <w:szCs w:val="20"/>
        </w:rPr>
        <w:t>B</w:t>
      </w:r>
      <w:r w:rsidRPr="006A3999">
        <w:rPr>
          <w:rFonts w:eastAsia="Calibri"/>
          <w:sz w:val="20"/>
          <w:szCs w:val="20"/>
        </w:rPr>
        <w:t>oard</w:t>
      </w:r>
      <w:r w:rsidRPr="006A3999">
        <w:rPr>
          <w:sz w:val="20"/>
          <w:szCs w:val="20"/>
        </w:rPr>
        <w:t xml:space="preserve"> </w:t>
      </w:r>
      <w:r w:rsidRPr="006A3999">
        <w:rPr>
          <w:rFonts w:eastAsia="Calibri"/>
          <w:sz w:val="20"/>
          <w:szCs w:val="20"/>
        </w:rPr>
        <w:t>and</w:t>
      </w:r>
      <w:r w:rsidRPr="006A3999">
        <w:rPr>
          <w:sz w:val="20"/>
          <w:szCs w:val="20"/>
        </w:rPr>
        <w:t xml:space="preserve"> </w:t>
      </w:r>
      <w:r>
        <w:rPr>
          <w:rFonts w:eastAsia="Calibri"/>
          <w:sz w:val="20"/>
          <w:szCs w:val="20"/>
        </w:rPr>
        <w:t>B</w:t>
      </w:r>
      <w:r w:rsidRPr="006A3999">
        <w:rPr>
          <w:rFonts w:eastAsia="Calibri"/>
          <w:sz w:val="20"/>
          <w:szCs w:val="20"/>
        </w:rPr>
        <w:t>oard</w:t>
      </w:r>
      <w:r w:rsidRPr="006A3999">
        <w:rPr>
          <w:sz w:val="20"/>
          <w:szCs w:val="20"/>
        </w:rPr>
        <w:t xml:space="preserve"> </w:t>
      </w:r>
      <w:r w:rsidRPr="006A3999">
        <w:rPr>
          <w:rFonts w:eastAsia="Calibri"/>
          <w:sz w:val="20"/>
          <w:szCs w:val="20"/>
        </w:rPr>
        <w:t>of</w:t>
      </w:r>
      <w:r w:rsidRPr="006A3999">
        <w:rPr>
          <w:sz w:val="20"/>
          <w:szCs w:val="20"/>
        </w:rPr>
        <w:t xml:space="preserve"> </w:t>
      </w:r>
      <w:r>
        <w:rPr>
          <w:rFonts w:eastAsia="Calibri"/>
          <w:sz w:val="20"/>
          <w:szCs w:val="20"/>
        </w:rPr>
        <w:t>D</w:t>
      </w:r>
      <w:r w:rsidRPr="006A3999">
        <w:rPr>
          <w:rFonts w:eastAsia="Calibri"/>
          <w:sz w:val="20"/>
          <w:szCs w:val="20"/>
        </w:rPr>
        <w:t>irectors</w:t>
      </w:r>
      <w:r w:rsidRPr="006A3999">
        <w:rPr>
          <w:sz w:val="20"/>
          <w:szCs w:val="20"/>
        </w:rPr>
        <w:t xml:space="preserve"> </w:t>
      </w:r>
      <w:r w:rsidRPr="006A3999">
        <w:rPr>
          <w:rFonts w:eastAsia="Calibri"/>
          <w:sz w:val="20"/>
          <w:szCs w:val="20"/>
        </w:rPr>
        <w:t>composed</w:t>
      </w:r>
      <w:r w:rsidRPr="006A3999">
        <w:rPr>
          <w:sz w:val="20"/>
          <w:szCs w:val="20"/>
        </w:rPr>
        <w:t xml:space="preserve"> </w:t>
      </w:r>
      <w:r w:rsidRPr="006A3999">
        <w:rPr>
          <w:rFonts w:eastAsia="Calibri"/>
          <w:sz w:val="20"/>
          <w:szCs w:val="20"/>
        </w:rPr>
        <w:t>of</w:t>
      </w:r>
      <w:r w:rsidRPr="006A3999">
        <w:rPr>
          <w:sz w:val="20"/>
          <w:szCs w:val="20"/>
        </w:rPr>
        <w:t xml:space="preserve"> </w:t>
      </w:r>
      <w:r w:rsidRPr="006A3999">
        <w:rPr>
          <w:rFonts w:eastAsia="Calibri"/>
          <w:sz w:val="20"/>
          <w:szCs w:val="20"/>
        </w:rPr>
        <w:t>remarkable</w:t>
      </w:r>
      <w:r w:rsidRPr="006A3999">
        <w:rPr>
          <w:sz w:val="20"/>
          <w:szCs w:val="20"/>
        </w:rPr>
        <w:t xml:space="preserve"> </w:t>
      </w:r>
      <w:r w:rsidRPr="006A3999">
        <w:rPr>
          <w:rFonts w:eastAsia="Calibri"/>
          <w:sz w:val="20"/>
          <w:szCs w:val="20"/>
        </w:rPr>
        <w:t>women</w:t>
      </w:r>
      <w:r w:rsidRPr="006A3999">
        <w:rPr>
          <w:sz w:val="20"/>
          <w:szCs w:val="20"/>
        </w:rPr>
        <w:t xml:space="preserve"> </w:t>
      </w:r>
      <w:r w:rsidRPr="006A3999">
        <w:rPr>
          <w:rFonts w:eastAsia="Calibri"/>
          <w:sz w:val="20"/>
          <w:szCs w:val="20"/>
        </w:rPr>
        <w:t>who</w:t>
      </w:r>
      <w:r w:rsidRPr="006A3999">
        <w:rPr>
          <w:sz w:val="20"/>
          <w:szCs w:val="20"/>
        </w:rPr>
        <w:t xml:space="preserve"> </w:t>
      </w:r>
      <w:r w:rsidRPr="006A3999">
        <w:rPr>
          <w:rFonts w:eastAsia="Calibri"/>
          <w:sz w:val="20"/>
          <w:szCs w:val="20"/>
        </w:rPr>
        <w:t>are</w:t>
      </w:r>
      <w:r w:rsidRPr="006A3999">
        <w:rPr>
          <w:sz w:val="20"/>
          <w:szCs w:val="20"/>
        </w:rPr>
        <w:t xml:space="preserve"> </w:t>
      </w:r>
      <w:r w:rsidRPr="006A3999">
        <w:rPr>
          <w:rFonts w:eastAsia="Calibri"/>
          <w:sz w:val="20"/>
          <w:szCs w:val="20"/>
        </w:rPr>
        <w:t>highly</w:t>
      </w:r>
      <w:r w:rsidRPr="006A3999">
        <w:rPr>
          <w:sz w:val="20"/>
          <w:szCs w:val="20"/>
        </w:rPr>
        <w:t xml:space="preserve"> </w:t>
      </w:r>
      <w:r w:rsidRPr="006A3999">
        <w:rPr>
          <w:rFonts w:eastAsia="Calibri"/>
          <w:sz w:val="20"/>
          <w:szCs w:val="20"/>
        </w:rPr>
        <w:t>respected</w:t>
      </w:r>
      <w:r w:rsidRPr="006A3999">
        <w:rPr>
          <w:sz w:val="20"/>
          <w:szCs w:val="20"/>
        </w:rPr>
        <w:t xml:space="preserve"> </w:t>
      </w:r>
      <w:r w:rsidRPr="006A3999">
        <w:rPr>
          <w:rFonts w:eastAsia="Calibri"/>
          <w:sz w:val="20"/>
          <w:szCs w:val="20"/>
        </w:rPr>
        <w:t>in</w:t>
      </w:r>
      <w:r w:rsidRPr="006A3999">
        <w:rPr>
          <w:sz w:val="20"/>
          <w:szCs w:val="20"/>
        </w:rPr>
        <w:t xml:space="preserve"> </w:t>
      </w:r>
      <w:r w:rsidRPr="006A3999">
        <w:rPr>
          <w:rFonts w:eastAsia="Calibri"/>
          <w:sz w:val="20"/>
          <w:szCs w:val="20"/>
        </w:rPr>
        <w:t>their</w:t>
      </w:r>
      <w:r w:rsidRPr="006A3999">
        <w:rPr>
          <w:sz w:val="20"/>
          <w:szCs w:val="20"/>
        </w:rPr>
        <w:t xml:space="preserve"> </w:t>
      </w:r>
      <w:r w:rsidRPr="006A3999">
        <w:rPr>
          <w:rFonts w:eastAsia="Calibri"/>
          <w:sz w:val="20"/>
          <w:szCs w:val="20"/>
        </w:rPr>
        <w:t>respective</w:t>
      </w:r>
      <w:r w:rsidRPr="006A3999">
        <w:rPr>
          <w:sz w:val="20"/>
          <w:szCs w:val="20"/>
        </w:rPr>
        <w:t xml:space="preserve"> </w:t>
      </w:r>
      <w:r w:rsidRPr="006A3999">
        <w:rPr>
          <w:rFonts w:eastAsia="Calibri"/>
          <w:sz w:val="20"/>
          <w:szCs w:val="20"/>
        </w:rPr>
        <w:t>medical</w:t>
      </w:r>
      <w:r w:rsidRPr="006A3999">
        <w:rPr>
          <w:sz w:val="20"/>
          <w:szCs w:val="20"/>
        </w:rPr>
        <w:t xml:space="preserve"> </w:t>
      </w:r>
      <w:r w:rsidRPr="006A3999">
        <w:rPr>
          <w:rFonts w:eastAsia="Calibri"/>
          <w:sz w:val="20"/>
          <w:szCs w:val="20"/>
        </w:rPr>
        <w:t>fields</w:t>
      </w:r>
      <w:r w:rsidRPr="006A3999">
        <w:rPr>
          <w:sz w:val="20"/>
          <w:szCs w:val="20"/>
        </w:rPr>
        <w:t xml:space="preserve"> </w:t>
      </w:r>
      <w:r w:rsidRPr="006A3999">
        <w:rPr>
          <w:rFonts w:eastAsia="Calibri"/>
          <w:sz w:val="20"/>
          <w:szCs w:val="20"/>
        </w:rPr>
        <w:t>and</w:t>
      </w:r>
      <w:r w:rsidRPr="006A3999">
        <w:rPr>
          <w:sz w:val="20"/>
          <w:szCs w:val="20"/>
        </w:rPr>
        <w:t xml:space="preserve"> </w:t>
      </w:r>
      <w:r w:rsidRPr="006A3999">
        <w:rPr>
          <w:rFonts w:eastAsia="Calibri"/>
          <w:sz w:val="20"/>
          <w:szCs w:val="20"/>
        </w:rPr>
        <w:t>the</w:t>
      </w:r>
      <w:r w:rsidRPr="006A3999">
        <w:rPr>
          <w:sz w:val="20"/>
          <w:szCs w:val="20"/>
        </w:rPr>
        <w:t xml:space="preserve"> </w:t>
      </w:r>
      <w:r w:rsidRPr="006A3999">
        <w:rPr>
          <w:rFonts w:eastAsia="Calibri"/>
          <w:sz w:val="20"/>
          <w:szCs w:val="20"/>
        </w:rPr>
        <w:t>beauty</w:t>
      </w:r>
      <w:r w:rsidRPr="006A3999">
        <w:rPr>
          <w:sz w:val="20"/>
          <w:szCs w:val="20"/>
        </w:rPr>
        <w:t xml:space="preserve"> </w:t>
      </w:r>
      <w:r w:rsidRPr="006A3999">
        <w:rPr>
          <w:rFonts w:eastAsia="Calibri"/>
          <w:sz w:val="20"/>
          <w:szCs w:val="20"/>
        </w:rPr>
        <w:t>industry,</w:t>
      </w:r>
      <w:r w:rsidRPr="006A3999">
        <w:rPr>
          <w:sz w:val="20"/>
          <w:szCs w:val="20"/>
        </w:rPr>
        <w:t xml:space="preserve"> </w:t>
      </w:r>
      <w:r w:rsidRPr="006A3999">
        <w:rPr>
          <w:rFonts w:eastAsia="Calibri"/>
          <w:sz w:val="20"/>
          <w:szCs w:val="20"/>
        </w:rPr>
        <w:t>including</w:t>
      </w:r>
      <w:r>
        <w:rPr>
          <w:sz w:val="20"/>
          <w:szCs w:val="20"/>
        </w:rPr>
        <w:t xml:space="preserve"> </w:t>
      </w:r>
      <w:r w:rsidRPr="006A3999">
        <w:rPr>
          <w:rFonts w:eastAsia="Calibri"/>
          <w:sz w:val="20"/>
          <w:szCs w:val="20"/>
        </w:rPr>
        <w:t>Nicole</w:t>
      </w:r>
      <w:r w:rsidRPr="006A3999">
        <w:rPr>
          <w:sz w:val="20"/>
          <w:szCs w:val="20"/>
        </w:rPr>
        <w:t xml:space="preserve"> </w:t>
      </w:r>
      <w:proofErr w:type="spellStart"/>
      <w:r w:rsidRPr="006A3999">
        <w:rPr>
          <w:rFonts w:eastAsia="Calibri"/>
          <w:sz w:val="20"/>
          <w:szCs w:val="20"/>
        </w:rPr>
        <w:t>Prause</w:t>
      </w:r>
      <w:proofErr w:type="spellEnd"/>
      <w:r>
        <w:rPr>
          <w:rFonts w:eastAsia="Calibri"/>
          <w:sz w:val="20"/>
          <w:szCs w:val="20"/>
        </w:rPr>
        <w:t>, Ph.D.</w:t>
      </w:r>
      <w:r w:rsidRPr="006A3999">
        <w:rPr>
          <w:sz w:val="20"/>
          <w:szCs w:val="20"/>
        </w:rPr>
        <w:t xml:space="preserve"> </w:t>
      </w:r>
      <w:r w:rsidRPr="006A3999">
        <w:rPr>
          <w:rFonts w:eastAsia="Calibri"/>
          <w:sz w:val="20"/>
          <w:szCs w:val="20"/>
        </w:rPr>
        <w:t>and</w:t>
      </w:r>
      <w:r w:rsidRPr="006A3999">
        <w:rPr>
          <w:sz w:val="20"/>
          <w:szCs w:val="20"/>
        </w:rPr>
        <w:t xml:space="preserve"> </w:t>
      </w:r>
      <w:r w:rsidRPr="006A3999">
        <w:rPr>
          <w:rFonts w:eastAsia="Calibri"/>
          <w:sz w:val="20"/>
          <w:szCs w:val="20"/>
        </w:rPr>
        <w:t>Lily</w:t>
      </w:r>
      <w:r w:rsidRPr="006A3999">
        <w:rPr>
          <w:sz w:val="20"/>
          <w:szCs w:val="20"/>
        </w:rPr>
        <w:t xml:space="preserve"> </w:t>
      </w:r>
      <w:r w:rsidRPr="006A3999">
        <w:rPr>
          <w:rFonts w:eastAsia="Calibri"/>
          <w:sz w:val="20"/>
          <w:szCs w:val="20"/>
        </w:rPr>
        <w:t>Garfield</w:t>
      </w:r>
      <w:r w:rsidRPr="006A3999">
        <w:rPr>
          <w:sz w:val="20"/>
          <w:szCs w:val="20"/>
        </w:rPr>
        <w:t>.</w:t>
      </w:r>
      <w:r>
        <w:rPr>
          <w:sz w:val="20"/>
          <w:szCs w:val="20"/>
        </w:rPr>
        <w:t xml:space="preserve"> </w:t>
      </w:r>
      <w:r w:rsidRPr="006A3999">
        <w:rPr>
          <w:rFonts w:eastAsia="Calibri"/>
          <w:sz w:val="20"/>
          <w:szCs w:val="20"/>
        </w:rPr>
        <w:t>With</w:t>
      </w:r>
      <w:r w:rsidRPr="006A3999">
        <w:rPr>
          <w:sz w:val="20"/>
          <w:szCs w:val="20"/>
        </w:rPr>
        <w:t xml:space="preserve"> </w:t>
      </w:r>
      <w:r w:rsidRPr="006A3999">
        <w:rPr>
          <w:rFonts w:eastAsia="Calibri"/>
          <w:sz w:val="20"/>
          <w:szCs w:val="20"/>
        </w:rPr>
        <w:t>women</w:t>
      </w:r>
      <w:r w:rsidRPr="006A3999">
        <w:rPr>
          <w:sz w:val="20"/>
          <w:szCs w:val="20"/>
        </w:rPr>
        <w:t xml:space="preserve"> </w:t>
      </w:r>
      <w:r w:rsidRPr="006A3999">
        <w:rPr>
          <w:rFonts w:eastAsia="Calibri"/>
          <w:sz w:val="20"/>
          <w:szCs w:val="20"/>
        </w:rPr>
        <w:t>at</w:t>
      </w:r>
      <w:r w:rsidRPr="006A3999">
        <w:rPr>
          <w:sz w:val="20"/>
          <w:szCs w:val="20"/>
        </w:rPr>
        <w:t xml:space="preserve"> </w:t>
      </w:r>
      <w:r w:rsidRPr="006A3999">
        <w:rPr>
          <w:rFonts w:eastAsia="Calibri"/>
          <w:sz w:val="20"/>
          <w:szCs w:val="20"/>
        </w:rPr>
        <w:t>its</w:t>
      </w:r>
      <w:r w:rsidRPr="006A3999">
        <w:rPr>
          <w:sz w:val="20"/>
          <w:szCs w:val="20"/>
        </w:rPr>
        <w:t xml:space="preserve"> </w:t>
      </w:r>
      <w:r w:rsidRPr="006A3999">
        <w:rPr>
          <w:rFonts w:eastAsia="Calibri"/>
          <w:sz w:val="20"/>
          <w:szCs w:val="20"/>
        </w:rPr>
        <w:t>core,</w:t>
      </w:r>
      <w:r w:rsidRPr="006A3999">
        <w:rPr>
          <w:sz w:val="20"/>
          <w:szCs w:val="20"/>
        </w:rPr>
        <w:t xml:space="preserve"> </w:t>
      </w:r>
      <w:r w:rsidRPr="006A3999">
        <w:rPr>
          <w:rFonts w:eastAsia="Calibri"/>
          <w:sz w:val="20"/>
          <w:szCs w:val="20"/>
        </w:rPr>
        <w:t>Vella</w:t>
      </w:r>
      <w:r w:rsidRPr="006A3999">
        <w:rPr>
          <w:sz w:val="20"/>
          <w:szCs w:val="20"/>
        </w:rPr>
        <w:t xml:space="preserve"> </w:t>
      </w:r>
      <w:r w:rsidRPr="006A3999">
        <w:rPr>
          <w:rFonts w:eastAsia="Calibri"/>
          <w:sz w:val="20"/>
          <w:szCs w:val="20"/>
        </w:rPr>
        <w:t>Bioscience</w:t>
      </w:r>
      <w:r>
        <w:rPr>
          <w:rFonts w:eastAsia="Calibri"/>
          <w:sz w:val="20"/>
          <w:szCs w:val="20"/>
        </w:rPr>
        <w:t xml:space="preserve">, Inc. </w:t>
      </w:r>
      <w:r w:rsidRPr="006A3999">
        <w:rPr>
          <w:rFonts w:eastAsia="Calibri"/>
          <w:sz w:val="20"/>
          <w:szCs w:val="20"/>
        </w:rPr>
        <w:t>aims</w:t>
      </w:r>
      <w:r w:rsidRPr="006A3999">
        <w:rPr>
          <w:sz w:val="20"/>
          <w:szCs w:val="20"/>
        </w:rPr>
        <w:t xml:space="preserve"> </w:t>
      </w:r>
      <w:r w:rsidRPr="006A3999">
        <w:rPr>
          <w:rFonts w:eastAsia="Calibri"/>
          <w:sz w:val="20"/>
          <w:szCs w:val="20"/>
        </w:rPr>
        <w:t>to</w:t>
      </w:r>
      <w:r w:rsidRPr="006A3999">
        <w:rPr>
          <w:sz w:val="20"/>
          <w:szCs w:val="20"/>
        </w:rPr>
        <w:t xml:space="preserve"> </w:t>
      </w:r>
      <w:r w:rsidRPr="006A3999">
        <w:rPr>
          <w:rFonts w:eastAsia="Calibri"/>
          <w:sz w:val="20"/>
          <w:szCs w:val="20"/>
        </w:rPr>
        <w:t>break</w:t>
      </w:r>
      <w:r w:rsidRPr="006A3999">
        <w:rPr>
          <w:sz w:val="20"/>
          <w:szCs w:val="20"/>
        </w:rPr>
        <w:t xml:space="preserve"> </w:t>
      </w:r>
      <w:r w:rsidRPr="006A3999">
        <w:rPr>
          <w:rFonts w:eastAsia="Calibri"/>
          <w:sz w:val="20"/>
          <w:szCs w:val="20"/>
        </w:rPr>
        <w:t>the</w:t>
      </w:r>
      <w:r w:rsidRPr="006A3999">
        <w:rPr>
          <w:sz w:val="20"/>
          <w:szCs w:val="20"/>
        </w:rPr>
        <w:t xml:space="preserve"> </w:t>
      </w:r>
      <w:r w:rsidRPr="006A3999">
        <w:rPr>
          <w:rFonts w:eastAsia="Calibri"/>
          <w:sz w:val="20"/>
          <w:szCs w:val="20"/>
        </w:rPr>
        <w:t>labels</w:t>
      </w:r>
      <w:r w:rsidRPr="006A3999">
        <w:rPr>
          <w:sz w:val="20"/>
          <w:szCs w:val="20"/>
        </w:rPr>
        <w:t xml:space="preserve"> </w:t>
      </w:r>
      <w:r w:rsidRPr="006A3999">
        <w:rPr>
          <w:rFonts w:eastAsia="Calibri"/>
          <w:sz w:val="20"/>
          <w:szCs w:val="20"/>
        </w:rPr>
        <w:t>and</w:t>
      </w:r>
      <w:r w:rsidRPr="006A3999">
        <w:rPr>
          <w:sz w:val="20"/>
          <w:szCs w:val="20"/>
        </w:rPr>
        <w:t xml:space="preserve"> </w:t>
      </w:r>
      <w:r w:rsidRPr="006A3999">
        <w:rPr>
          <w:rFonts w:eastAsia="Calibri"/>
          <w:sz w:val="20"/>
          <w:szCs w:val="20"/>
        </w:rPr>
        <w:t>cultural</w:t>
      </w:r>
      <w:r w:rsidRPr="006A3999">
        <w:rPr>
          <w:sz w:val="20"/>
          <w:szCs w:val="20"/>
        </w:rPr>
        <w:t xml:space="preserve"> </w:t>
      </w:r>
      <w:r w:rsidRPr="006A3999">
        <w:rPr>
          <w:rFonts w:eastAsia="Calibri"/>
          <w:sz w:val="20"/>
          <w:szCs w:val="20"/>
        </w:rPr>
        <w:t>limitations</w:t>
      </w:r>
      <w:r w:rsidRPr="006A3999">
        <w:rPr>
          <w:sz w:val="20"/>
          <w:szCs w:val="20"/>
        </w:rPr>
        <w:t xml:space="preserve"> </w:t>
      </w:r>
      <w:r w:rsidRPr="006A3999">
        <w:rPr>
          <w:rFonts w:eastAsia="Calibri"/>
          <w:sz w:val="20"/>
          <w:szCs w:val="20"/>
        </w:rPr>
        <w:t>that</w:t>
      </w:r>
      <w:r w:rsidRPr="006A3999">
        <w:rPr>
          <w:sz w:val="20"/>
          <w:szCs w:val="20"/>
        </w:rPr>
        <w:t xml:space="preserve"> </w:t>
      </w:r>
      <w:r w:rsidRPr="006A3999">
        <w:rPr>
          <w:rFonts w:eastAsia="Calibri"/>
          <w:sz w:val="20"/>
          <w:szCs w:val="20"/>
        </w:rPr>
        <w:t>have</w:t>
      </w:r>
      <w:r w:rsidRPr="006A3999">
        <w:rPr>
          <w:sz w:val="20"/>
          <w:szCs w:val="20"/>
        </w:rPr>
        <w:t xml:space="preserve"> </w:t>
      </w:r>
      <w:r w:rsidRPr="006A3999">
        <w:rPr>
          <w:rFonts w:eastAsia="Calibri"/>
          <w:sz w:val="20"/>
          <w:szCs w:val="20"/>
        </w:rPr>
        <w:t>prevented</w:t>
      </w:r>
      <w:r w:rsidRPr="006A3999">
        <w:rPr>
          <w:sz w:val="20"/>
          <w:szCs w:val="20"/>
        </w:rPr>
        <w:t xml:space="preserve"> </w:t>
      </w:r>
      <w:r w:rsidRPr="006A3999">
        <w:rPr>
          <w:rFonts w:eastAsia="Calibri"/>
          <w:sz w:val="20"/>
          <w:szCs w:val="20"/>
        </w:rPr>
        <w:t>women</w:t>
      </w:r>
      <w:r w:rsidRPr="006A3999">
        <w:rPr>
          <w:sz w:val="20"/>
          <w:szCs w:val="20"/>
        </w:rPr>
        <w:t xml:space="preserve"> </w:t>
      </w:r>
      <w:r w:rsidRPr="006A3999">
        <w:rPr>
          <w:rFonts w:eastAsia="Calibri"/>
          <w:sz w:val="20"/>
          <w:szCs w:val="20"/>
        </w:rPr>
        <w:t>from</w:t>
      </w:r>
      <w:r w:rsidRPr="006A3999">
        <w:rPr>
          <w:sz w:val="20"/>
          <w:szCs w:val="20"/>
        </w:rPr>
        <w:t xml:space="preserve"> </w:t>
      </w:r>
      <w:r w:rsidRPr="006A3999">
        <w:rPr>
          <w:rFonts w:eastAsia="Calibri"/>
          <w:sz w:val="20"/>
          <w:szCs w:val="20"/>
        </w:rPr>
        <w:t>claiming</w:t>
      </w:r>
      <w:r w:rsidRPr="006A3999">
        <w:rPr>
          <w:sz w:val="20"/>
          <w:szCs w:val="20"/>
        </w:rPr>
        <w:t xml:space="preserve"> </w:t>
      </w:r>
      <w:r w:rsidRPr="006A3999">
        <w:rPr>
          <w:rFonts w:eastAsia="Calibri"/>
          <w:sz w:val="20"/>
          <w:szCs w:val="20"/>
        </w:rPr>
        <w:t>their</w:t>
      </w:r>
      <w:r w:rsidRPr="006A3999">
        <w:rPr>
          <w:sz w:val="20"/>
          <w:szCs w:val="20"/>
        </w:rPr>
        <w:t xml:space="preserve"> </w:t>
      </w:r>
      <w:r w:rsidRPr="006A3999">
        <w:rPr>
          <w:rFonts w:eastAsia="Calibri"/>
          <w:sz w:val="20"/>
          <w:szCs w:val="20"/>
        </w:rPr>
        <w:t>fundamental</w:t>
      </w:r>
      <w:r w:rsidRPr="006A3999">
        <w:rPr>
          <w:sz w:val="20"/>
          <w:szCs w:val="20"/>
        </w:rPr>
        <w:t xml:space="preserve"> </w:t>
      </w:r>
      <w:r w:rsidRPr="006A3999">
        <w:rPr>
          <w:rFonts w:eastAsia="Calibri"/>
          <w:sz w:val="20"/>
          <w:szCs w:val="20"/>
        </w:rPr>
        <w:t>right</w:t>
      </w:r>
      <w:r w:rsidRPr="006A3999">
        <w:rPr>
          <w:sz w:val="20"/>
          <w:szCs w:val="20"/>
        </w:rPr>
        <w:t xml:space="preserve"> </w:t>
      </w:r>
      <w:r w:rsidRPr="006A3999">
        <w:rPr>
          <w:rFonts w:eastAsia="Calibri"/>
          <w:sz w:val="20"/>
          <w:szCs w:val="20"/>
        </w:rPr>
        <w:t>to</w:t>
      </w:r>
      <w:r w:rsidRPr="006A3999">
        <w:rPr>
          <w:sz w:val="20"/>
          <w:szCs w:val="20"/>
        </w:rPr>
        <w:t xml:space="preserve"> </w:t>
      </w:r>
      <w:r w:rsidRPr="006A3999">
        <w:rPr>
          <w:rFonts w:eastAsia="Calibri"/>
          <w:sz w:val="20"/>
          <w:szCs w:val="20"/>
        </w:rPr>
        <w:t>sexual</w:t>
      </w:r>
      <w:r w:rsidRPr="006A3999">
        <w:rPr>
          <w:sz w:val="20"/>
          <w:szCs w:val="20"/>
        </w:rPr>
        <w:t xml:space="preserve"> </w:t>
      </w:r>
      <w:r w:rsidRPr="006A3999">
        <w:rPr>
          <w:rFonts w:eastAsia="Calibri"/>
          <w:sz w:val="20"/>
          <w:szCs w:val="20"/>
        </w:rPr>
        <w:t>satisfaction</w:t>
      </w:r>
      <w:r w:rsidRPr="006A3999">
        <w:rPr>
          <w:sz w:val="20"/>
          <w:szCs w:val="20"/>
        </w:rPr>
        <w:t>.</w:t>
      </w:r>
    </w:p>
    <w:p w14:paraId="733BA428" w14:textId="77777777" w:rsidR="002F497C" w:rsidRDefault="002F497C" w:rsidP="002F497C">
      <w:pPr>
        <w:rPr>
          <w:sz w:val="20"/>
          <w:szCs w:val="20"/>
        </w:rPr>
      </w:pPr>
    </w:p>
    <w:p w14:paraId="5215986D" w14:textId="77777777" w:rsidR="002F497C" w:rsidRDefault="002F497C" w:rsidP="002F497C">
      <w:pPr>
        <w:rPr>
          <w:sz w:val="20"/>
          <w:szCs w:val="20"/>
        </w:rPr>
      </w:pPr>
      <w:r>
        <w:rPr>
          <w:sz w:val="20"/>
          <w:szCs w:val="20"/>
        </w:rPr>
        <w:t xml:space="preserve">“Women’s sexual wellness hasn’t been taken seriously,” said Chief Executive Officer </w:t>
      </w:r>
      <w:proofErr w:type="spellStart"/>
      <w:r>
        <w:rPr>
          <w:sz w:val="20"/>
          <w:szCs w:val="20"/>
        </w:rPr>
        <w:t>Nial</w:t>
      </w:r>
      <w:proofErr w:type="spellEnd"/>
      <w:r>
        <w:rPr>
          <w:sz w:val="20"/>
          <w:szCs w:val="20"/>
        </w:rPr>
        <w:t xml:space="preserve"> </w:t>
      </w:r>
      <w:proofErr w:type="spellStart"/>
      <w:r>
        <w:rPr>
          <w:sz w:val="20"/>
          <w:szCs w:val="20"/>
        </w:rPr>
        <w:t>DeMena</w:t>
      </w:r>
      <w:proofErr w:type="spellEnd"/>
      <w:r>
        <w:rPr>
          <w:sz w:val="20"/>
          <w:szCs w:val="20"/>
        </w:rPr>
        <w:t>. “We saw the need for science and research conducted by experts in women's pleasure, and we are committed to doing it right."</w:t>
      </w:r>
    </w:p>
    <w:p w14:paraId="21857E38" w14:textId="77777777" w:rsidR="002F497C" w:rsidRDefault="002F497C" w:rsidP="002F497C">
      <w:pPr>
        <w:rPr>
          <w:sz w:val="20"/>
          <w:szCs w:val="20"/>
        </w:rPr>
      </w:pPr>
    </w:p>
    <w:p w14:paraId="1947DE0C" w14:textId="77777777" w:rsidR="002F497C" w:rsidRDefault="002F497C" w:rsidP="002F497C">
      <w:pPr>
        <w:rPr>
          <w:sz w:val="20"/>
          <w:szCs w:val="20"/>
        </w:rPr>
      </w:pPr>
      <w:r>
        <w:rPr>
          <w:sz w:val="20"/>
          <w:szCs w:val="20"/>
        </w:rPr>
        <w:t xml:space="preserve">Vella is arriving on the market at a pivotal moment, where major changes in the cultural acceptance of female sexual pleasure are happening. Vella Bioscience, Inc. is leading the charge of exemplifying that women’s sexual wellness is an integral part of women’s health, happiness, and right to pleasure. </w:t>
      </w:r>
    </w:p>
    <w:p w14:paraId="751E3292" w14:textId="77777777" w:rsidR="002F497C" w:rsidRDefault="002F497C" w:rsidP="002F497C">
      <w:pPr>
        <w:rPr>
          <w:sz w:val="20"/>
          <w:szCs w:val="20"/>
        </w:rPr>
      </w:pPr>
    </w:p>
    <w:p w14:paraId="2286FE6E" w14:textId="77777777" w:rsidR="002F497C" w:rsidRDefault="002F497C" w:rsidP="002F497C">
      <w:pPr>
        <w:rPr>
          <w:sz w:val="20"/>
          <w:szCs w:val="20"/>
        </w:rPr>
      </w:pPr>
      <w:r>
        <w:rPr>
          <w:sz w:val="20"/>
          <w:szCs w:val="20"/>
        </w:rPr>
        <w:t xml:space="preserve">To further strengthen its market position, Vella Bioscience, Inc. is in its final stages of a seed II funding round that will provide a post money valuation of $50 million. This level of investment is a true testament to the </w:t>
      </w:r>
      <w:r>
        <w:rPr>
          <w:sz w:val="20"/>
          <w:szCs w:val="20"/>
        </w:rPr>
        <w:lastRenderedPageBreak/>
        <w:t xml:space="preserve">market’s enthusiasm for category expansion amid an increase in consumer receptivity and the power of a science-based approach led by industry titan Dr. Padma-Nathan. </w:t>
      </w:r>
    </w:p>
    <w:p w14:paraId="2FDB9150" w14:textId="77777777" w:rsidR="002F497C" w:rsidRDefault="002F497C" w:rsidP="002F497C">
      <w:pPr>
        <w:rPr>
          <w:sz w:val="20"/>
          <w:szCs w:val="20"/>
        </w:rPr>
      </w:pPr>
    </w:p>
    <w:p w14:paraId="15626B41" w14:textId="77777777" w:rsidR="002F497C" w:rsidRDefault="002F497C" w:rsidP="002F497C">
      <w:pPr>
        <w:rPr>
          <w:sz w:val="20"/>
          <w:szCs w:val="20"/>
        </w:rPr>
      </w:pPr>
      <w:r>
        <w:rPr>
          <w:sz w:val="20"/>
          <w:szCs w:val="20"/>
        </w:rPr>
        <w:t xml:space="preserve">Vella Women’s Pleasure Serum is a first-to-market product and one of many future innovations to come from the </w:t>
      </w:r>
      <w:proofErr w:type="spellStart"/>
      <w:r>
        <w:rPr>
          <w:sz w:val="20"/>
          <w:szCs w:val="20"/>
        </w:rPr>
        <w:t>femtech</w:t>
      </w:r>
      <w:proofErr w:type="spellEnd"/>
      <w:r>
        <w:rPr>
          <w:sz w:val="20"/>
          <w:szCs w:val="20"/>
        </w:rPr>
        <w:t xml:space="preserve"> company – further strengthening the promise of sexual empowerment for all women. The pleasure serum is a direct-to-consumer product available through the company’s website. Vella also plans to partner with major retailers starting mid 2021. The 30ml multi-use bottle retails for $65 and the 2ml single-use sachet retails for $8.</w:t>
      </w:r>
    </w:p>
    <w:p w14:paraId="7BB95122" w14:textId="77777777" w:rsidR="002F497C" w:rsidRDefault="002F497C" w:rsidP="002F497C">
      <w:pPr>
        <w:rPr>
          <w:sz w:val="20"/>
          <w:szCs w:val="20"/>
        </w:rPr>
      </w:pPr>
    </w:p>
    <w:p w14:paraId="0F6A9238" w14:textId="77777777" w:rsidR="002F497C" w:rsidRDefault="002F497C" w:rsidP="002F497C">
      <w:pPr>
        <w:rPr>
          <w:sz w:val="20"/>
          <w:szCs w:val="20"/>
        </w:rPr>
      </w:pPr>
      <w:r>
        <w:rPr>
          <w:sz w:val="20"/>
          <w:szCs w:val="20"/>
        </w:rPr>
        <w:t xml:space="preserve">For more information about Vella Bioscience, Inc. and its flagship product, visit vellabio.com.  </w:t>
      </w:r>
    </w:p>
    <w:p w14:paraId="06783468" w14:textId="77777777" w:rsidR="002F497C" w:rsidRDefault="002F497C" w:rsidP="002F497C">
      <w:pPr>
        <w:rPr>
          <w:sz w:val="20"/>
          <w:szCs w:val="20"/>
        </w:rPr>
      </w:pPr>
    </w:p>
    <w:p w14:paraId="4C7F26E3" w14:textId="77777777" w:rsidR="002F497C" w:rsidRDefault="002F497C" w:rsidP="002F497C">
      <w:pPr>
        <w:jc w:val="center"/>
        <w:rPr>
          <w:sz w:val="20"/>
          <w:szCs w:val="20"/>
        </w:rPr>
      </w:pPr>
      <w:r>
        <w:rPr>
          <w:sz w:val="20"/>
          <w:szCs w:val="20"/>
        </w:rPr>
        <w:t xml:space="preserve">### </w:t>
      </w:r>
    </w:p>
    <w:p w14:paraId="4503B9A4" w14:textId="77777777" w:rsidR="002F497C" w:rsidRDefault="002F497C" w:rsidP="002F497C">
      <w:pPr>
        <w:jc w:val="center"/>
        <w:rPr>
          <w:sz w:val="20"/>
          <w:szCs w:val="20"/>
        </w:rPr>
      </w:pPr>
    </w:p>
    <w:p w14:paraId="02AEAB24" w14:textId="77777777" w:rsidR="002F497C" w:rsidRPr="00A765FB" w:rsidRDefault="002F497C" w:rsidP="002F497C">
      <w:pPr>
        <w:spacing w:after="80"/>
        <w:rPr>
          <w:rFonts w:ascii="Georgia" w:hAnsi="Georgia"/>
          <w:b/>
          <w:sz w:val="20"/>
          <w:szCs w:val="20"/>
        </w:rPr>
      </w:pPr>
      <w:r w:rsidRPr="00A765FB">
        <w:rPr>
          <w:rFonts w:ascii="Georgia" w:hAnsi="Georgia"/>
          <w:b/>
          <w:sz w:val="20"/>
          <w:szCs w:val="20"/>
        </w:rPr>
        <w:t xml:space="preserve">About Vella Bioscience, Inc. </w:t>
      </w:r>
    </w:p>
    <w:p w14:paraId="1A9B3791" w14:textId="45B3683C" w:rsidR="00A765FB" w:rsidRPr="00A765FB" w:rsidRDefault="002F497C" w:rsidP="002F497C">
      <w:pPr>
        <w:rPr>
          <w:sz w:val="20"/>
          <w:szCs w:val="20"/>
        </w:rPr>
      </w:pPr>
      <w:r>
        <w:rPr>
          <w:sz w:val="20"/>
          <w:szCs w:val="20"/>
        </w:rPr>
        <w:t xml:space="preserve">Vella Bioscience, Inc. is a </w:t>
      </w:r>
      <w:proofErr w:type="spellStart"/>
      <w:r>
        <w:rPr>
          <w:sz w:val="20"/>
          <w:szCs w:val="20"/>
        </w:rPr>
        <w:t>femtech</w:t>
      </w:r>
      <w:proofErr w:type="spellEnd"/>
      <w:r>
        <w:rPr>
          <w:sz w:val="20"/>
          <w:szCs w:val="20"/>
        </w:rPr>
        <w:t xml:space="preserve"> company driven to put science in service of every woman’s sexual empowerment. At the company’s core, women come first. Founded by a team of medical researchers, scientists and industry experts, Vella Bioscience, Inc. leads the intersection of proprietary science and luxury beauty for sexual wellness.</w:t>
      </w:r>
      <w:r>
        <w:rPr>
          <w:i/>
          <w:sz w:val="20"/>
          <w:szCs w:val="20"/>
        </w:rPr>
        <w:t xml:space="preserve"> </w:t>
      </w:r>
      <w:r>
        <w:rPr>
          <w:sz w:val="20"/>
          <w:szCs w:val="20"/>
        </w:rPr>
        <w:t>Vella Bioscience, Inc. launches with its flagship, category-first product, Vella Pleasure Serum, which is designed to give women power over their pleasure. The first-of-its-kind serum features proprietary nano-encapsulated CBD technology, which serves as the company’s platform technology to advance a product portfolio of radical innovations further strengthening the promise of sexual empowerment for all women.</w:t>
      </w:r>
    </w:p>
    <w:sectPr w:rsidR="00A765FB" w:rsidRPr="00A765FB" w:rsidSect="00810138">
      <w:headerReference w:type="even" r:id="rId6"/>
      <w:headerReference w:type="default" r:id="rId7"/>
      <w:footerReference w:type="even" r:id="rId8"/>
      <w:footerReference w:type="default" r:id="rId9"/>
      <w:headerReference w:type="first" r:id="rId10"/>
      <w:footerReference w:type="first" r:id="rId11"/>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E047EA" w14:textId="77777777" w:rsidR="003A02D0" w:rsidRDefault="003A02D0" w:rsidP="00A765FB">
      <w:pPr>
        <w:spacing w:line="240" w:lineRule="auto"/>
      </w:pPr>
      <w:r>
        <w:separator/>
      </w:r>
    </w:p>
  </w:endnote>
  <w:endnote w:type="continuationSeparator" w:id="0">
    <w:p w14:paraId="03F7F209" w14:textId="77777777" w:rsidR="003A02D0" w:rsidRDefault="003A02D0" w:rsidP="00A765F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Banana Grotesk">
    <w:altName w:val="Banana Grotesk"/>
    <w:panose1 w:val="00000500000000000000"/>
    <w:charset w:val="4D"/>
    <w:family w:val="auto"/>
    <w:pitch w:val="variable"/>
    <w:sig w:usb0="00000007" w:usb1="00000000" w:usb2="00000000" w:usb3="00000000" w:csb0="00000093" w:csb1="00000000"/>
  </w:font>
  <w:font w:name="Georgia">
    <w:panose1 w:val="02040502050405020303"/>
    <w:charset w:val="00"/>
    <w:family w:val="auto"/>
    <w:pitch w:val="variable"/>
    <w:sig w:usb0="00000287" w:usb1="00000000" w:usb2="00000000" w:usb3="00000000" w:csb0="0000009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F4C683" w14:textId="22462CF1" w:rsidR="00A765FB" w:rsidRDefault="00A765FB">
    <w:pPr>
      <w:pStyle w:val="Footer"/>
    </w:pPr>
  </w:p>
  <w:p w14:paraId="6A545527" w14:textId="67ACDD59" w:rsidR="00A765FB" w:rsidRDefault="006661B1">
    <w:pPr>
      <w:pStyle w:val="Footer"/>
    </w:pPr>
    <w:r>
      <w:rPr>
        <w:noProof/>
        <w:lang w:val="en-US"/>
      </w:rPr>
      <w:drawing>
        <wp:inline distT="0" distB="0" distL="0" distR="0" wp14:anchorId="6DB48947" wp14:editId="6DD0D61E">
          <wp:extent cx="6332220" cy="353695"/>
          <wp:effectExtent l="0" t="0" r="5080" b="190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6332220" cy="353695"/>
                  </a:xfrm>
                  <a:prstGeom prst="rect">
                    <a:avLst/>
                  </a:prstGeom>
                </pic:spPr>
              </pic:pic>
            </a:graphicData>
          </a:graphic>
        </wp:inline>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3EFD64" w14:textId="2E01FBF9" w:rsidR="00810138" w:rsidRDefault="00810138">
    <w:pPr>
      <w:pStyle w:val="Footer"/>
    </w:pPr>
  </w:p>
  <w:p w14:paraId="1D2C3CD3" w14:textId="21416CD3" w:rsidR="00810138" w:rsidRDefault="006661B1">
    <w:pPr>
      <w:pStyle w:val="Footer"/>
    </w:pPr>
    <w:r>
      <w:rPr>
        <w:noProof/>
        <w:lang w:val="en-US"/>
      </w:rPr>
      <w:drawing>
        <wp:inline distT="0" distB="0" distL="0" distR="0" wp14:anchorId="65F8A641" wp14:editId="245E8375">
          <wp:extent cx="6332220" cy="353695"/>
          <wp:effectExtent l="0" t="0" r="508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6332220" cy="353695"/>
                  </a:xfrm>
                  <a:prstGeom prst="rect">
                    <a:avLst/>
                  </a:prstGeom>
                </pic:spPr>
              </pic:pic>
            </a:graphicData>
          </a:graphic>
        </wp:inline>
      </w:drawing>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B7085B" w14:textId="77777777" w:rsidR="006661B1" w:rsidRDefault="006661B1">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7955C6" w14:textId="77777777" w:rsidR="003A02D0" w:rsidRDefault="003A02D0" w:rsidP="00A765FB">
      <w:pPr>
        <w:spacing w:line="240" w:lineRule="auto"/>
      </w:pPr>
      <w:r>
        <w:separator/>
      </w:r>
    </w:p>
  </w:footnote>
  <w:footnote w:type="continuationSeparator" w:id="0">
    <w:p w14:paraId="580C7703" w14:textId="77777777" w:rsidR="003A02D0" w:rsidRDefault="003A02D0" w:rsidP="00A765FB">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BC1B4D" w14:textId="77777777" w:rsidR="006661B1" w:rsidRDefault="006661B1">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78FF1B" w14:textId="77777777" w:rsidR="00E356B2" w:rsidRDefault="00E356B2">
    <w:pPr>
      <w:pStyle w:val="Header"/>
    </w:pPr>
  </w:p>
  <w:p w14:paraId="50F69B76" w14:textId="74216DAA" w:rsidR="00A765FB" w:rsidRDefault="00A765FB">
    <w:pPr>
      <w:pStyle w:val="Header"/>
    </w:pPr>
    <w:r w:rsidRPr="00947D32">
      <w:rPr>
        <w:noProof/>
        <w:vertAlign w:val="subscript"/>
        <w:lang w:val="en-US"/>
      </w:rPr>
      <w:drawing>
        <wp:inline distT="0" distB="0" distL="0" distR="0" wp14:anchorId="54F8EA7A" wp14:editId="5EE9309A">
          <wp:extent cx="1600200" cy="358272"/>
          <wp:effectExtent l="0" t="0" r="0" b="0"/>
          <wp:docPr id="5" name="Graphic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 1"/>
                  <pic:cNvPicPr/>
                </pic:nvPicPr>
                <pic:blipFill rotWithShape="1">
                  <a:blip r:embed="rId1" cstate="print">
                    <a:extLst>
                      <a:ext uri="{28A0092B-C50C-407E-A947-70E740481C1C}">
                        <a14:useLocalDpi xmlns:a14="http://schemas.microsoft.com/office/drawing/2010/main" val="0"/>
                      </a:ext>
                      <a:ext uri="{96DAC541-7B7A-43D3-8B79-37D633B846F1}">
                        <asvg:svgBlip xmlns:asvg="http://schemas.microsoft.com/office/drawing/2016/SVG/main" xmlns:w16se="http://schemas.microsoft.com/office/word/2015/wordml/symex"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r:embed="rId2"/>
                      </a:ext>
                    </a:extLst>
                  </a:blip>
                  <a:srcRect t="-122" b="-122"/>
                  <a:stretch/>
                </pic:blipFill>
                <pic:spPr>
                  <a:xfrm>
                    <a:off x="0" y="0"/>
                    <a:ext cx="1758102" cy="393625"/>
                  </a:xfrm>
                  <a:prstGeom prst="rect">
                    <a:avLst/>
                  </a:prstGeom>
                </pic:spPr>
              </pic:pic>
            </a:graphicData>
          </a:graphic>
        </wp:inline>
      </w:drawing>
    </w:r>
  </w:p>
  <w:p w14:paraId="5A3C399A" w14:textId="537AB3B8" w:rsidR="00E356B2" w:rsidRDefault="00E356B2">
    <w:pPr>
      <w:pStyle w:val="Header"/>
    </w:pPr>
  </w:p>
  <w:p w14:paraId="254D6D77" w14:textId="77777777" w:rsidR="00E356B2" w:rsidRDefault="00E356B2">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988AD8" w14:textId="77777777" w:rsidR="006661B1" w:rsidRDefault="006661B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7D32"/>
    <w:rsid w:val="000643E2"/>
    <w:rsid w:val="000B302F"/>
    <w:rsid w:val="00146E10"/>
    <w:rsid w:val="001618EB"/>
    <w:rsid w:val="002F497C"/>
    <w:rsid w:val="003A02D0"/>
    <w:rsid w:val="006661B1"/>
    <w:rsid w:val="006E3A49"/>
    <w:rsid w:val="00765244"/>
    <w:rsid w:val="00810138"/>
    <w:rsid w:val="00893575"/>
    <w:rsid w:val="00947D32"/>
    <w:rsid w:val="00A765FB"/>
    <w:rsid w:val="00B93314"/>
    <w:rsid w:val="00CA1B08"/>
    <w:rsid w:val="00CF4FF6"/>
    <w:rsid w:val="00D22CCE"/>
    <w:rsid w:val="00D241BC"/>
    <w:rsid w:val="00D366B3"/>
    <w:rsid w:val="00E356B2"/>
    <w:rsid w:val="00E62302"/>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E736B6"/>
  <w15:chartTrackingRefBased/>
  <w15:docId w15:val="{3B00F672-E90F-CC4D-A87F-158C214865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NZ"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A765FB"/>
    <w:pPr>
      <w:spacing w:line="276" w:lineRule="auto"/>
    </w:pPr>
    <w:rPr>
      <w:rFonts w:ascii="Arial" w:eastAsia="Arial" w:hAnsi="Arial" w:cs="Arial"/>
      <w:sz w:val="22"/>
      <w:szCs w:val="22"/>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basedOn w:val="Normal"/>
    <w:uiPriority w:val="99"/>
    <w:rsid w:val="00947D32"/>
    <w:pPr>
      <w:autoSpaceDE w:val="0"/>
      <w:autoSpaceDN w:val="0"/>
      <w:adjustRightInd w:val="0"/>
      <w:spacing w:after="113" w:line="212" w:lineRule="atLeast"/>
      <w:textAlignment w:val="center"/>
    </w:pPr>
    <w:rPr>
      <w:rFonts w:ascii="Banana Grotesk" w:hAnsi="Banana Grotesk" w:cs="Banana Grotesk"/>
      <w:color w:val="302D2A"/>
      <w:sz w:val="17"/>
      <w:szCs w:val="17"/>
      <w:lang w:val="en-US"/>
    </w:rPr>
  </w:style>
  <w:style w:type="paragraph" w:styleId="Header">
    <w:name w:val="header"/>
    <w:basedOn w:val="Normal"/>
    <w:link w:val="HeaderChar"/>
    <w:uiPriority w:val="99"/>
    <w:unhideWhenUsed/>
    <w:rsid w:val="00A765FB"/>
    <w:pPr>
      <w:tabs>
        <w:tab w:val="center" w:pos="4513"/>
        <w:tab w:val="right" w:pos="9026"/>
      </w:tabs>
    </w:pPr>
  </w:style>
  <w:style w:type="character" w:customStyle="1" w:styleId="HeaderChar">
    <w:name w:val="Header Char"/>
    <w:basedOn w:val="DefaultParagraphFont"/>
    <w:link w:val="Header"/>
    <w:uiPriority w:val="99"/>
    <w:rsid w:val="00A765FB"/>
  </w:style>
  <w:style w:type="paragraph" w:styleId="Footer">
    <w:name w:val="footer"/>
    <w:basedOn w:val="Normal"/>
    <w:link w:val="FooterChar"/>
    <w:uiPriority w:val="99"/>
    <w:unhideWhenUsed/>
    <w:rsid w:val="00A765FB"/>
    <w:pPr>
      <w:tabs>
        <w:tab w:val="center" w:pos="4513"/>
        <w:tab w:val="right" w:pos="9026"/>
      </w:tabs>
    </w:pPr>
  </w:style>
  <w:style w:type="character" w:customStyle="1" w:styleId="FooterChar">
    <w:name w:val="Footer Char"/>
    <w:basedOn w:val="DefaultParagraphFont"/>
    <w:link w:val="Footer"/>
    <w:uiPriority w:val="99"/>
    <w:rsid w:val="00A765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sv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743</Words>
  <Characters>4240</Characters>
  <Application>Microsoft Macintosh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Toni Clark</dc:creator>
  <cp:keywords/>
  <dc:description/>
  <cp:lastModifiedBy>Hooda, Bulbul</cp:lastModifiedBy>
  <cp:revision>2</cp:revision>
  <cp:lastPrinted>2021-02-26T19:02:00Z</cp:lastPrinted>
  <dcterms:created xsi:type="dcterms:W3CDTF">2021-03-16T22:24:00Z</dcterms:created>
  <dcterms:modified xsi:type="dcterms:W3CDTF">2021-03-16T22:24:00Z</dcterms:modified>
</cp:coreProperties>
</file>